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B6" w:rsidRPr="006935B6" w:rsidRDefault="006935B6" w:rsidP="006935B6">
      <w:pPr>
        <w:jc w:val="center"/>
      </w:pPr>
      <w:r>
        <w:rPr>
          <w:rStyle w:val="a4"/>
        </w:rPr>
        <w:t>Тарифы на пакеты IPTV действуют с 26 мая 2014г</w:t>
      </w:r>
      <w:r>
        <w:rPr>
          <w:b/>
          <w:bCs/>
        </w:rPr>
        <w:br/>
      </w:r>
      <w:r>
        <w:rPr>
          <w:rStyle w:val="a4"/>
        </w:rPr>
        <w:t>(Тарифы NEO-Трасса с 09.05.2013).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6"/>
        <w:gridCol w:w="1289"/>
        <w:gridCol w:w="90"/>
      </w:tblGrid>
      <w:tr w:rsidR="006935B6" w:rsidTr="006935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Вызов специалиста (в пределах Нового Ургала или Чегдомына)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Смена тарифа или пакета IPTV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Оформление смены тарифа или пакета IPTV в офисе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Прокладка 1м кабеля для подключения (по квартире)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IPTV пакет «Базовый»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IPTV пакет «Расширенный», ежемесячно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right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</w:tbl>
    <w:p w:rsidR="006935B6" w:rsidRDefault="006935B6" w:rsidP="006935B6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1888"/>
        <w:gridCol w:w="1885"/>
        <w:gridCol w:w="1274"/>
        <w:gridCol w:w="1501"/>
        <w:gridCol w:w="81"/>
      </w:tblGrid>
      <w:tr w:rsidR="006935B6" w:rsidTr="006935B6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6935B6" w:rsidTr="006935B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Скорость с 12:00 до 2:00, Кбит/сек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Скорость с 2:00 до 12:00, Кбит/сек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Абонплата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Социальный *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БУМ-10000 *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12000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БУМБОКС-6-18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18000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БУМБОКС-8-24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24000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БУМБОКС-10-30 *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 10000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30000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1100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Neo-0.5-1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Neo-1-2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2048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  <w:tr w:rsidR="006935B6" w:rsidTr="006935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4"/>
                <w:szCs w:val="24"/>
              </w:rPr>
            </w:pPr>
            <w: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до 4096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6935B6" w:rsidRDefault="006935B6">
            <w:pPr>
              <w:rPr>
                <w:sz w:val="20"/>
                <w:szCs w:val="20"/>
              </w:rPr>
            </w:pPr>
          </w:p>
        </w:tc>
      </w:tr>
    </w:tbl>
    <w:p w:rsidR="006935B6" w:rsidRDefault="006935B6" w:rsidP="006935B6">
      <w:pPr>
        <w:pStyle w:val="a3"/>
      </w:pPr>
      <w:r>
        <w:t>*в тариф включен пакет IPTV «Расширенный»</w:t>
      </w:r>
    </w:p>
    <w:p w:rsidR="006935B6" w:rsidRDefault="006935B6" w:rsidP="00693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6935B6" w:rsidRDefault="006935B6" w:rsidP="00693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тарифы </w:t>
      </w:r>
      <w:proofErr w:type="spellStart"/>
      <w:r>
        <w:t>Neo</w:t>
      </w:r>
      <w:proofErr w:type="spellEnd"/>
      <w:r>
        <w:t xml:space="preserve"> Трасса предоставляются физическим лицам п. </w:t>
      </w:r>
      <w:proofErr w:type="spellStart"/>
      <w:r>
        <w:t>Этыркэн</w:t>
      </w:r>
      <w:proofErr w:type="spellEnd"/>
      <w:r>
        <w:t xml:space="preserve"> и </w:t>
      </w:r>
      <w:proofErr w:type="spellStart"/>
      <w:r>
        <w:t>Алонка</w:t>
      </w:r>
      <w:proofErr w:type="spellEnd"/>
    </w:p>
    <w:p w:rsidR="006935B6" w:rsidRDefault="006935B6" w:rsidP="00693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локальные ресурсы (почта </w:t>
      </w:r>
      <w:proofErr w:type="spellStart"/>
      <w:r>
        <w:t>bscom</w:t>
      </w:r>
      <w:proofErr w:type="spellEnd"/>
      <w:r>
        <w:t xml:space="preserve">, локальная сеть) доступны </w:t>
      </w:r>
      <w:r>
        <w:rPr>
          <w:rStyle w:val="a4"/>
        </w:rPr>
        <w:t>только на тарифах БУМ (кроме БУМ-512) и БУМБОКС</w:t>
      </w:r>
    </w:p>
    <w:p w:rsidR="006935B6" w:rsidRDefault="006935B6" w:rsidP="00693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IPTV доступно </w:t>
      </w:r>
      <w:r>
        <w:rPr>
          <w:rStyle w:val="a4"/>
        </w:rPr>
        <w:t>только на тарифах БУМ и БУМБОКС</w:t>
      </w:r>
    </w:p>
    <w:p w:rsidR="006935B6" w:rsidRDefault="006935B6" w:rsidP="00693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6935B6" w:rsidRDefault="002479B5" w:rsidP="006935B6"/>
    <w:sectPr w:rsidR="002479B5" w:rsidRPr="0069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E690F"/>
    <w:rsid w:val="009B31C7"/>
    <w:rsid w:val="00A30BFE"/>
    <w:rsid w:val="00A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5</cp:revision>
  <dcterms:created xsi:type="dcterms:W3CDTF">2019-03-25T02:27:00Z</dcterms:created>
  <dcterms:modified xsi:type="dcterms:W3CDTF">2019-03-25T02:41:00Z</dcterms:modified>
</cp:coreProperties>
</file>