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BA" w:rsidRPr="00D923BA" w:rsidRDefault="00D923BA" w:rsidP="00D923BA">
      <w:pPr>
        <w:jc w:val="center"/>
        <w:rPr>
          <w:lang w:val="en-US"/>
        </w:rPr>
      </w:pPr>
      <w:r>
        <w:rPr>
          <w:rStyle w:val="a4"/>
        </w:rPr>
        <w:t>Тарифы действуют с 18 мая 2012г.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5"/>
        <w:gridCol w:w="676"/>
        <w:gridCol w:w="94"/>
      </w:tblGrid>
      <w:tr w:rsidR="00D923BA" w:rsidTr="00D923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Подключение по технологии 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</w:tbl>
    <w:p w:rsidR="00D923BA" w:rsidRDefault="00D923BA" w:rsidP="00D923BA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86"/>
        <w:gridCol w:w="1887"/>
        <w:gridCol w:w="1274"/>
        <w:gridCol w:w="1502"/>
        <w:gridCol w:w="81"/>
      </w:tblGrid>
      <w:tr w:rsidR="00D923BA" w:rsidTr="00D923B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</w:t>
            </w:r>
          </w:p>
        </w:tc>
      </w:tr>
      <w:tr w:rsidR="00D923BA" w:rsidTr="00D923BA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Скорость с 10:00 до 2:00, Кбит/сек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Скорость с 2:00 до 10:00, Кбит/сек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Абонплата, руб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БУМ-256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1650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БУМ-3072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БУМБОКС-0.5-1.5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1536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6144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БУМБОКС-3-9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9216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Neo-128 Трасса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1650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  <w:tr w:rsidR="00D923BA" w:rsidTr="00D92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4"/>
                <w:szCs w:val="24"/>
              </w:rPr>
            </w:pPr>
            <w: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D923BA" w:rsidRDefault="00D923BA">
            <w:pPr>
              <w:rPr>
                <w:sz w:val="20"/>
                <w:szCs w:val="20"/>
              </w:rPr>
            </w:pPr>
          </w:p>
        </w:tc>
      </w:tr>
    </w:tbl>
    <w:p w:rsidR="00D923BA" w:rsidRDefault="00D923BA" w:rsidP="00D923B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 xml:space="preserve">учету подлежит только </w:t>
      </w:r>
      <w:r>
        <w:rPr>
          <w:rStyle w:val="a4"/>
        </w:rPr>
        <w:t>входящий</w:t>
      </w:r>
      <w:r>
        <w:t xml:space="preserve"> трафик</w:t>
      </w:r>
    </w:p>
    <w:p w:rsidR="00D923BA" w:rsidRDefault="00D923BA" w:rsidP="00D923B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D923BA" w:rsidRDefault="00D923BA" w:rsidP="00D923B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тарифы Neo Трасса предоставляются физическим лицам п. Этыркэн и Алонка</w:t>
      </w:r>
    </w:p>
    <w:p w:rsidR="00D923BA" w:rsidRDefault="00D923BA" w:rsidP="00D923B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локальные ресурсы (IP-TV, почта bscom, локальная сеть) доступны </w:t>
      </w:r>
      <w:r>
        <w:rPr>
          <w:rStyle w:val="a4"/>
        </w:rPr>
        <w:t>только на тарифах БУМ и БУМБОКС</w:t>
      </w:r>
    </w:p>
    <w:p w:rsidR="00D923BA" w:rsidRDefault="00D923BA" w:rsidP="00D923B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D923BA" w:rsidRDefault="002479B5" w:rsidP="00D923BA"/>
    <w:sectPr w:rsidR="002479B5" w:rsidRPr="00D9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E690F"/>
    <w:rsid w:val="009B31C7"/>
    <w:rsid w:val="00A30BFE"/>
    <w:rsid w:val="00AD3233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8</cp:revision>
  <dcterms:created xsi:type="dcterms:W3CDTF">2019-03-25T02:27:00Z</dcterms:created>
  <dcterms:modified xsi:type="dcterms:W3CDTF">2019-03-25T02:50:00Z</dcterms:modified>
</cp:coreProperties>
</file>