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3D5" w:rsidRPr="007023D5" w:rsidRDefault="007023D5" w:rsidP="007023D5">
      <w:pPr>
        <w:jc w:val="center"/>
        <w:rPr>
          <w:lang w:val="en-US"/>
        </w:rPr>
      </w:pPr>
      <w:r>
        <w:rPr>
          <w:rStyle w:val="a4"/>
        </w:rPr>
        <w:t>Тарифы действуют с 14 июня 2013г (Тарифы NEO-Трасса с 09.05.2013).</w:t>
      </w:r>
      <w:bookmarkStart w:id="0" w:name="_GoBack"/>
      <w:bookmarkEnd w:id="0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75"/>
        <w:gridCol w:w="676"/>
        <w:gridCol w:w="94"/>
      </w:tblGrid>
      <w:tr w:rsidR="007023D5" w:rsidTr="007023D5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7023D5" w:rsidRDefault="007023D5">
            <w:pPr>
              <w:jc w:val="center"/>
              <w:rPr>
                <w:sz w:val="24"/>
                <w:szCs w:val="24"/>
              </w:rPr>
            </w:pPr>
            <w:r>
              <w:t>Для физических лиц</w:t>
            </w:r>
          </w:p>
        </w:tc>
      </w:tr>
      <w:tr w:rsidR="007023D5" w:rsidTr="007023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23D5" w:rsidRDefault="007023D5">
            <w:pPr>
              <w:rPr>
                <w:sz w:val="24"/>
                <w:szCs w:val="24"/>
              </w:rPr>
            </w:pPr>
            <w:r>
              <w:t>Подключение по технологии FE</w:t>
            </w:r>
          </w:p>
        </w:tc>
        <w:tc>
          <w:tcPr>
            <w:tcW w:w="0" w:type="auto"/>
            <w:vAlign w:val="center"/>
            <w:hideMark/>
          </w:tcPr>
          <w:p w:rsidR="007023D5" w:rsidRDefault="007023D5">
            <w:pPr>
              <w:jc w:val="right"/>
              <w:rPr>
                <w:sz w:val="24"/>
                <w:szCs w:val="24"/>
              </w:rPr>
            </w:pPr>
            <w:r>
              <w:t>2000</w:t>
            </w:r>
          </w:p>
        </w:tc>
        <w:tc>
          <w:tcPr>
            <w:tcW w:w="0" w:type="auto"/>
            <w:vAlign w:val="center"/>
            <w:hideMark/>
          </w:tcPr>
          <w:p w:rsidR="007023D5" w:rsidRDefault="007023D5">
            <w:pPr>
              <w:rPr>
                <w:sz w:val="20"/>
                <w:szCs w:val="20"/>
              </w:rPr>
            </w:pPr>
          </w:p>
        </w:tc>
      </w:tr>
      <w:tr w:rsidR="007023D5" w:rsidTr="007023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23D5" w:rsidRDefault="007023D5">
            <w:pPr>
              <w:rPr>
                <w:sz w:val="24"/>
                <w:szCs w:val="24"/>
              </w:rPr>
            </w:pPr>
            <w:r>
              <w:t>Подключение по ADSL (без учета стоимости модема)</w:t>
            </w:r>
          </w:p>
        </w:tc>
        <w:tc>
          <w:tcPr>
            <w:tcW w:w="0" w:type="auto"/>
            <w:vAlign w:val="center"/>
            <w:hideMark/>
          </w:tcPr>
          <w:p w:rsidR="007023D5" w:rsidRDefault="007023D5">
            <w:pPr>
              <w:jc w:val="right"/>
              <w:rPr>
                <w:sz w:val="24"/>
                <w:szCs w:val="24"/>
              </w:rPr>
            </w:pPr>
            <w:r>
              <w:t>1000</w:t>
            </w:r>
          </w:p>
        </w:tc>
        <w:tc>
          <w:tcPr>
            <w:tcW w:w="0" w:type="auto"/>
            <w:vAlign w:val="center"/>
            <w:hideMark/>
          </w:tcPr>
          <w:p w:rsidR="007023D5" w:rsidRDefault="007023D5">
            <w:pPr>
              <w:rPr>
                <w:sz w:val="20"/>
                <w:szCs w:val="20"/>
              </w:rPr>
            </w:pPr>
          </w:p>
        </w:tc>
      </w:tr>
      <w:tr w:rsidR="007023D5" w:rsidTr="007023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23D5" w:rsidRDefault="007023D5">
            <w:pPr>
              <w:rPr>
                <w:sz w:val="24"/>
                <w:szCs w:val="24"/>
              </w:rPr>
            </w:pPr>
            <w:r>
              <w:t>Настройка модема и программного обеспечения для подключения</w:t>
            </w:r>
          </w:p>
        </w:tc>
        <w:tc>
          <w:tcPr>
            <w:tcW w:w="0" w:type="auto"/>
            <w:vAlign w:val="center"/>
            <w:hideMark/>
          </w:tcPr>
          <w:p w:rsidR="007023D5" w:rsidRDefault="007023D5">
            <w:pPr>
              <w:jc w:val="right"/>
              <w:rPr>
                <w:sz w:val="24"/>
                <w:szCs w:val="24"/>
              </w:rPr>
            </w:pPr>
            <w:r>
              <w:t>300</w:t>
            </w:r>
          </w:p>
        </w:tc>
        <w:tc>
          <w:tcPr>
            <w:tcW w:w="0" w:type="auto"/>
            <w:vAlign w:val="center"/>
            <w:hideMark/>
          </w:tcPr>
          <w:p w:rsidR="007023D5" w:rsidRDefault="007023D5">
            <w:pPr>
              <w:rPr>
                <w:sz w:val="20"/>
                <w:szCs w:val="20"/>
              </w:rPr>
            </w:pPr>
          </w:p>
        </w:tc>
      </w:tr>
      <w:tr w:rsidR="007023D5" w:rsidTr="007023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23D5" w:rsidRDefault="007023D5">
            <w:pPr>
              <w:rPr>
                <w:sz w:val="24"/>
                <w:szCs w:val="24"/>
              </w:rPr>
            </w:pPr>
            <w:r>
              <w:t>Перекоммутация порта ADSL при изменении телефонного номера</w:t>
            </w:r>
          </w:p>
        </w:tc>
        <w:tc>
          <w:tcPr>
            <w:tcW w:w="0" w:type="auto"/>
            <w:vAlign w:val="center"/>
            <w:hideMark/>
          </w:tcPr>
          <w:p w:rsidR="007023D5" w:rsidRDefault="007023D5">
            <w:pPr>
              <w:jc w:val="right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0" w:type="auto"/>
            <w:vAlign w:val="center"/>
            <w:hideMark/>
          </w:tcPr>
          <w:p w:rsidR="007023D5" w:rsidRDefault="007023D5">
            <w:pPr>
              <w:rPr>
                <w:sz w:val="20"/>
                <w:szCs w:val="20"/>
              </w:rPr>
            </w:pPr>
          </w:p>
        </w:tc>
      </w:tr>
      <w:tr w:rsidR="007023D5" w:rsidTr="007023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23D5" w:rsidRDefault="007023D5">
            <w:pPr>
              <w:rPr>
                <w:sz w:val="24"/>
                <w:szCs w:val="24"/>
              </w:rPr>
            </w:pPr>
            <w:r>
              <w:t>Вызов специалиста (в пределах Нового Ургала или Чегдомына)</w:t>
            </w:r>
          </w:p>
        </w:tc>
        <w:tc>
          <w:tcPr>
            <w:tcW w:w="0" w:type="auto"/>
            <w:vAlign w:val="center"/>
            <w:hideMark/>
          </w:tcPr>
          <w:p w:rsidR="007023D5" w:rsidRDefault="007023D5">
            <w:pPr>
              <w:jc w:val="right"/>
              <w:rPr>
                <w:sz w:val="24"/>
                <w:szCs w:val="24"/>
              </w:rPr>
            </w:pPr>
            <w:r>
              <w:t>150</w:t>
            </w:r>
          </w:p>
        </w:tc>
        <w:tc>
          <w:tcPr>
            <w:tcW w:w="0" w:type="auto"/>
            <w:vAlign w:val="center"/>
            <w:hideMark/>
          </w:tcPr>
          <w:p w:rsidR="007023D5" w:rsidRDefault="007023D5">
            <w:pPr>
              <w:rPr>
                <w:sz w:val="20"/>
                <w:szCs w:val="20"/>
              </w:rPr>
            </w:pPr>
          </w:p>
        </w:tc>
      </w:tr>
      <w:tr w:rsidR="007023D5" w:rsidTr="007023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23D5" w:rsidRDefault="007023D5">
            <w:pPr>
              <w:rPr>
                <w:sz w:val="24"/>
                <w:szCs w:val="24"/>
              </w:rPr>
            </w:pPr>
            <w:r>
              <w:t>Оформление смены тарифа</w:t>
            </w:r>
          </w:p>
        </w:tc>
        <w:tc>
          <w:tcPr>
            <w:tcW w:w="0" w:type="auto"/>
            <w:vAlign w:val="center"/>
            <w:hideMark/>
          </w:tcPr>
          <w:p w:rsidR="007023D5" w:rsidRDefault="007023D5">
            <w:pPr>
              <w:jc w:val="right"/>
              <w:rPr>
                <w:sz w:val="24"/>
                <w:szCs w:val="24"/>
              </w:rPr>
            </w:pPr>
            <w:r>
              <w:t>150</w:t>
            </w:r>
          </w:p>
        </w:tc>
        <w:tc>
          <w:tcPr>
            <w:tcW w:w="0" w:type="auto"/>
            <w:vAlign w:val="center"/>
            <w:hideMark/>
          </w:tcPr>
          <w:p w:rsidR="007023D5" w:rsidRDefault="007023D5">
            <w:pPr>
              <w:rPr>
                <w:sz w:val="20"/>
                <w:szCs w:val="20"/>
              </w:rPr>
            </w:pPr>
          </w:p>
        </w:tc>
      </w:tr>
      <w:tr w:rsidR="007023D5" w:rsidTr="007023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23D5" w:rsidRDefault="007023D5">
            <w:pPr>
              <w:rPr>
                <w:sz w:val="24"/>
                <w:szCs w:val="24"/>
              </w:rPr>
            </w:pPr>
            <w:r>
              <w:t>Прокладка 1м кабеля для подключения (по квартире)</w:t>
            </w:r>
          </w:p>
        </w:tc>
        <w:tc>
          <w:tcPr>
            <w:tcW w:w="0" w:type="auto"/>
            <w:vAlign w:val="center"/>
            <w:hideMark/>
          </w:tcPr>
          <w:p w:rsidR="007023D5" w:rsidRDefault="007023D5">
            <w:pPr>
              <w:jc w:val="right"/>
              <w:rPr>
                <w:sz w:val="24"/>
                <w:szCs w:val="24"/>
              </w:rPr>
            </w:pPr>
            <w:r>
              <w:t>20</w:t>
            </w:r>
          </w:p>
        </w:tc>
        <w:tc>
          <w:tcPr>
            <w:tcW w:w="0" w:type="auto"/>
            <w:vAlign w:val="center"/>
            <w:hideMark/>
          </w:tcPr>
          <w:p w:rsidR="007023D5" w:rsidRDefault="007023D5">
            <w:pPr>
              <w:rPr>
                <w:sz w:val="20"/>
                <w:szCs w:val="20"/>
              </w:rPr>
            </w:pPr>
          </w:p>
        </w:tc>
      </w:tr>
      <w:tr w:rsidR="007023D5" w:rsidTr="007023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23D5" w:rsidRDefault="007023D5">
            <w:pPr>
              <w:rPr>
                <w:sz w:val="24"/>
                <w:szCs w:val="24"/>
              </w:rPr>
            </w:pPr>
            <w:r>
              <w:t>Выделение статического реального IP-адреса (разовый платеж)</w:t>
            </w:r>
          </w:p>
        </w:tc>
        <w:tc>
          <w:tcPr>
            <w:tcW w:w="0" w:type="auto"/>
            <w:vAlign w:val="center"/>
            <w:hideMark/>
          </w:tcPr>
          <w:p w:rsidR="007023D5" w:rsidRDefault="007023D5">
            <w:pPr>
              <w:jc w:val="right"/>
              <w:rPr>
                <w:sz w:val="24"/>
                <w:szCs w:val="24"/>
              </w:rPr>
            </w:pPr>
            <w:r>
              <w:t>300</w:t>
            </w:r>
          </w:p>
        </w:tc>
        <w:tc>
          <w:tcPr>
            <w:tcW w:w="0" w:type="auto"/>
            <w:vAlign w:val="center"/>
            <w:hideMark/>
          </w:tcPr>
          <w:p w:rsidR="007023D5" w:rsidRDefault="007023D5">
            <w:pPr>
              <w:rPr>
                <w:sz w:val="20"/>
                <w:szCs w:val="20"/>
              </w:rPr>
            </w:pPr>
          </w:p>
        </w:tc>
      </w:tr>
      <w:tr w:rsidR="007023D5" w:rsidTr="007023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23D5" w:rsidRDefault="007023D5">
            <w:pPr>
              <w:rPr>
                <w:sz w:val="24"/>
                <w:szCs w:val="24"/>
              </w:rPr>
            </w:pPr>
            <w:r>
              <w:t>Аренда статического реального IP-адреса (ежемесячно)</w:t>
            </w:r>
          </w:p>
        </w:tc>
        <w:tc>
          <w:tcPr>
            <w:tcW w:w="0" w:type="auto"/>
            <w:vAlign w:val="center"/>
            <w:hideMark/>
          </w:tcPr>
          <w:p w:rsidR="007023D5" w:rsidRDefault="007023D5">
            <w:pPr>
              <w:jc w:val="right"/>
              <w:rPr>
                <w:sz w:val="24"/>
                <w:szCs w:val="24"/>
              </w:rPr>
            </w:pPr>
            <w:r>
              <w:t>150</w:t>
            </w:r>
          </w:p>
        </w:tc>
        <w:tc>
          <w:tcPr>
            <w:tcW w:w="0" w:type="auto"/>
            <w:vAlign w:val="center"/>
            <w:hideMark/>
          </w:tcPr>
          <w:p w:rsidR="007023D5" w:rsidRDefault="007023D5">
            <w:pPr>
              <w:rPr>
                <w:sz w:val="20"/>
                <w:szCs w:val="20"/>
              </w:rPr>
            </w:pPr>
          </w:p>
        </w:tc>
      </w:tr>
    </w:tbl>
    <w:p w:rsidR="007023D5" w:rsidRDefault="007023D5" w:rsidP="007023D5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16"/>
        <w:gridCol w:w="1888"/>
        <w:gridCol w:w="1885"/>
        <w:gridCol w:w="1274"/>
        <w:gridCol w:w="1501"/>
        <w:gridCol w:w="81"/>
      </w:tblGrid>
      <w:tr w:rsidR="007023D5" w:rsidTr="007023D5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7023D5" w:rsidRDefault="007023D5">
            <w:pPr>
              <w:jc w:val="center"/>
              <w:rPr>
                <w:sz w:val="24"/>
                <w:szCs w:val="24"/>
              </w:rPr>
            </w:pPr>
            <w:r>
              <w:t>Тарифы без ограничения трафика</w:t>
            </w:r>
          </w:p>
        </w:tc>
      </w:tr>
      <w:tr w:rsidR="007023D5" w:rsidTr="007023D5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7023D5" w:rsidRDefault="007023D5">
            <w:pPr>
              <w:rPr>
                <w:sz w:val="24"/>
                <w:szCs w:val="24"/>
              </w:rPr>
            </w:pPr>
            <w:r>
              <w:t>Тарифный план</w:t>
            </w:r>
          </w:p>
        </w:tc>
        <w:tc>
          <w:tcPr>
            <w:tcW w:w="0" w:type="auto"/>
            <w:vAlign w:val="center"/>
            <w:hideMark/>
          </w:tcPr>
          <w:p w:rsidR="007023D5" w:rsidRDefault="007023D5">
            <w:pPr>
              <w:jc w:val="center"/>
              <w:rPr>
                <w:sz w:val="24"/>
                <w:szCs w:val="24"/>
              </w:rPr>
            </w:pPr>
            <w:r>
              <w:t>Скорость с 12:00 до 2:00, Кбит/сек</w:t>
            </w:r>
          </w:p>
        </w:tc>
        <w:tc>
          <w:tcPr>
            <w:tcW w:w="0" w:type="auto"/>
            <w:vAlign w:val="center"/>
            <w:hideMark/>
          </w:tcPr>
          <w:p w:rsidR="007023D5" w:rsidRDefault="007023D5">
            <w:pPr>
              <w:jc w:val="center"/>
              <w:rPr>
                <w:sz w:val="24"/>
                <w:szCs w:val="24"/>
              </w:rPr>
            </w:pPr>
            <w:r>
              <w:t>Скорость с 2:00 до 12:00, Кбит/сек</w:t>
            </w:r>
          </w:p>
        </w:tc>
        <w:tc>
          <w:tcPr>
            <w:tcW w:w="0" w:type="auto"/>
            <w:vAlign w:val="center"/>
            <w:hideMark/>
          </w:tcPr>
          <w:p w:rsidR="007023D5" w:rsidRDefault="007023D5">
            <w:pPr>
              <w:jc w:val="center"/>
              <w:rPr>
                <w:sz w:val="24"/>
                <w:szCs w:val="24"/>
              </w:rPr>
            </w:pPr>
            <w:r>
              <w:t>Абонплата, руб</w:t>
            </w:r>
          </w:p>
        </w:tc>
        <w:tc>
          <w:tcPr>
            <w:tcW w:w="0" w:type="auto"/>
            <w:vAlign w:val="center"/>
            <w:hideMark/>
          </w:tcPr>
          <w:p w:rsidR="007023D5" w:rsidRDefault="007023D5">
            <w:pPr>
              <w:jc w:val="center"/>
              <w:rPr>
                <w:sz w:val="24"/>
                <w:szCs w:val="24"/>
              </w:rPr>
            </w:pPr>
            <w:r>
              <w:t>Тип подключения</w:t>
            </w:r>
          </w:p>
        </w:tc>
        <w:tc>
          <w:tcPr>
            <w:tcW w:w="0" w:type="auto"/>
            <w:vAlign w:val="center"/>
            <w:hideMark/>
          </w:tcPr>
          <w:p w:rsidR="007023D5" w:rsidRDefault="007023D5">
            <w:pPr>
              <w:rPr>
                <w:sz w:val="20"/>
                <w:szCs w:val="20"/>
              </w:rPr>
            </w:pPr>
          </w:p>
        </w:tc>
      </w:tr>
      <w:tr w:rsidR="007023D5" w:rsidTr="007023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23D5" w:rsidRDefault="007023D5">
            <w:pPr>
              <w:rPr>
                <w:sz w:val="24"/>
                <w:szCs w:val="24"/>
              </w:rPr>
            </w:pPr>
            <w:r>
              <w:rPr>
                <w:rStyle w:val="a4"/>
              </w:rPr>
              <w:t>БУМ-128</w:t>
            </w:r>
          </w:p>
        </w:tc>
        <w:tc>
          <w:tcPr>
            <w:tcW w:w="0" w:type="auto"/>
            <w:vAlign w:val="center"/>
            <w:hideMark/>
          </w:tcPr>
          <w:p w:rsidR="007023D5" w:rsidRDefault="007023D5">
            <w:pPr>
              <w:jc w:val="center"/>
              <w:rPr>
                <w:sz w:val="24"/>
                <w:szCs w:val="24"/>
              </w:rPr>
            </w:pPr>
            <w:r>
              <w:rPr>
                <w:rStyle w:val="a4"/>
              </w:rPr>
              <w:t>до 128</w:t>
            </w:r>
          </w:p>
        </w:tc>
        <w:tc>
          <w:tcPr>
            <w:tcW w:w="0" w:type="auto"/>
            <w:vAlign w:val="center"/>
            <w:hideMark/>
          </w:tcPr>
          <w:p w:rsidR="007023D5" w:rsidRDefault="007023D5">
            <w:pPr>
              <w:jc w:val="center"/>
              <w:rPr>
                <w:sz w:val="24"/>
                <w:szCs w:val="24"/>
              </w:rPr>
            </w:pPr>
            <w:r>
              <w:rPr>
                <w:rStyle w:val="a4"/>
              </w:rPr>
              <w:t>до 128</w:t>
            </w:r>
          </w:p>
        </w:tc>
        <w:tc>
          <w:tcPr>
            <w:tcW w:w="0" w:type="auto"/>
            <w:vAlign w:val="center"/>
            <w:hideMark/>
          </w:tcPr>
          <w:p w:rsidR="007023D5" w:rsidRDefault="007023D5">
            <w:pPr>
              <w:jc w:val="center"/>
              <w:rPr>
                <w:sz w:val="24"/>
                <w:szCs w:val="24"/>
              </w:rPr>
            </w:pPr>
            <w:r>
              <w:rPr>
                <w:rStyle w:val="a4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7023D5" w:rsidRDefault="007023D5">
            <w:pPr>
              <w:jc w:val="center"/>
              <w:rPr>
                <w:sz w:val="24"/>
                <w:szCs w:val="24"/>
              </w:rPr>
            </w:pPr>
            <w:r>
              <w:rPr>
                <w:rStyle w:val="a4"/>
              </w:rPr>
              <w:t>FE</w:t>
            </w:r>
          </w:p>
        </w:tc>
        <w:tc>
          <w:tcPr>
            <w:tcW w:w="0" w:type="auto"/>
            <w:vAlign w:val="center"/>
            <w:hideMark/>
          </w:tcPr>
          <w:p w:rsidR="007023D5" w:rsidRDefault="007023D5">
            <w:pPr>
              <w:rPr>
                <w:sz w:val="20"/>
                <w:szCs w:val="20"/>
              </w:rPr>
            </w:pPr>
          </w:p>
        </w:tc>
      </w:tr>
      <w:tr w:rsidR="007023D5" w:rsidTr="007023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23D5" w:rsidRDefault="007023D5">
            <w:pPr>
              <w:rPr>
                <w:sz w:val="24"/>
                <w:szCs w:val="24"/>
              </w:rPr>
            </w:pPr>
            <w:r>
              <w:rPr>
                <w:rStyle w:val="a4"/>
              </w:rPr>
              <w:t>БУМ-256</w:t>
            </w:r>
          </w:p>
        </w:tc>
        <w:tc>
          <w:tcPr>
            <w:tcW w:w="0" w:type="auto"/>
            <w:vAlign w:val="center"/>
            <w:hideMark/>
          </w:tcPr>
          <w:p w:rsidR="007023D5" w:rsidRDefault="007023D5">
            <w:pPr>
              <w:jc w:val="center"/>
              <w:rPr>
                <w:sz w:val="24"/>
                <w:szCs w:val="24"/>
              </w:rPr>
            </w:pPr>
            <w:r>
              <w:rPr>
                <w:rStyle w:val="a4"/>
              </w:rPr>
              <w:t>до 256</w:t>
            </w:r>
          </w:p>
        </w:tc>
        <w:tc>
          <w:tcPr>
            <w:tcW w:w="0" w:type="auto"/>
            <w:vAlign w:val="center"/>
            <w:hideMark/>
          </w:tcPr>
          <w:p w:rsidR="007023D5" w:rsidRDefault="007023D5">
            <w:pPr>
              <w:jc w:val="center"/>
              <w:rPr>
                <w:sz w:val="24"/>
                <w:szCs w:val="24"/>
              </w:rPr>
            </w:pPr>
            <w:r>
              <w:rPr>
                <w:rStyle w:val="a4"/>
              </w:rPr>
              <w:t>до 256</w:t>
            </w:r>
          </w:p>
        </w:tc>
        <w:tc>
          <w:tcPr>
            <w:tcW w:w="0" w:type="auto"/>
            <w:vAlign w:val="center"/>
            <w:hideMark/>
          </w:tcPr>
          <w:p w:rsidR="007023D5" w:rsidRDefault="007023D5">
            <w:pPr>
              <w:jc w:val="center"/>
              <w:rPr>
                <w:sz w:val="24"/>
                <w:szCs w:val="24"/>
              </w:rPr>
            </w:pPr>
            <w:r>
              <w:rPr>
                <w:rStyle w:val="a4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:rsidR="007023D5" w:rsidRDefault="007023D5">
            <w:pPr>
              <w:jc w:val="center"/>
              <w:rPr>
                <w:sz w:val="24"/>
                <w:szCs w:val="24"/>
              </w:rPr>
            </w:pPr>
            <w:r>
              <w:rPr>
                <w:rStyle w:val="a4"/>
              </w:rPr>
              <w:t>FE</w:t>
            </w:r>
          </w:p>
        </w:tc>
        <w:tc>
          <w:tcPr>
            <w:tcW w:w="0" w:type="auto"/>
            <w:vAlign w:val="center"/>
            <w:hideMark/>
          </w:tcPr>
          <w:p w:rsidR="007023D5" w:rsidRDefault="007023D5">
            <w:pPr>
              <w:rPr>
                <w:sz w:val="20"/>
                <w:szCs w:val="20"/>
              </w:rPr>
            </w:pPr>
          </w:p>
        </w:tc>
      </w:tr>
      <w:tr w:rsidR="007023D5" w:rsidTr="007023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23D5" w:rsidRDefault="007023D5">
            <w:pPr>
              <w:rPr>
                <w:sz w:val="24"/>
                <w:szCs w:val="24"/>
              </w:rPr>
            </w:pPr>
            <w:r>
              <w:rPr>
                <w:rStyle w:val="a4"/>
              </w:rPr>
              <w:t>БУМ-512</w:t>
            </w:r>
          </w:p>
        </w:tc>
        <w:tc>
          <w:tcPr>
            <w:tcW w:w="0" w:type="auto"/>
            <w:vAlign w:val="center"/>
            <w:hideMark/>
          </w:tcPr>
          <w:p w:rsidR="007023D5" w:rsidRDefault="007023D5">
            <w:pPr>
              <w:jc w:val="center"/>
              <w:rPr>
                <w:sz w:val="24"/>
                <w:szCs w:val="24"/>
              </w:rPr>
            </w:pPr>
            <w:r>
              <w:rPr>
                <w:rStyle w:val="a4"/>
              </w:rPr>
              <w:t>до 512</w:t>
            </w:r>
          </w:p>
        </w:tc>
        <w:tc>
          <w:tcPr>
            <w:tcW w:w="0" w:type="auto"/>
            <w:vAlign w:val="center"/>
            <w:hideMark/>
          </w:tcPr>
          <w:p w:rsidR="007023D5" w:rsidRDefault="007023D5">
            <w:pPr>
              <w:jc w:val="center"/>
              <w:rPr>
                <w:sz w:val="24"/>
                <w:szCs w:val="24"/>
              </w:rPr>
            </w:pPr>
            <w:r>
              <w:rPr>
                <w:rStyle w:val="a4"/>
              </w:rPr>
              <w:t>до 512</w:t>
            </w:r>
          </w:p>
        </w:tc>
        <w:tc>
          <w:tcPr>
            <w:tcW w:w="0" w:type="auto"/>
            <w:vAlign w:val="center"/>
            <w:hideMark/>
          </w:tcPr>
          <w:p w:rsidR="007023D5" w:rsidRDefault="007023D5">
            <w:pPr>
              <w:jc w:val="center"/>
              <w:rPr>
                <w:sz w:val="24"/>
                <w:szCs w:val="24"/>
              </w:rPr>
            </w:pPr>
            <w:r>
              <w:rPr>
                <w:rStyle w:val="a4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7023D5" w:rsidRDefault="007023D5">
            <w:pPr>
              <w:jc w:val="center"/>
              <w:rPr>
                <w:sz w:val="24"/>
                <w:szCs w:val="24"/>
              </w:rPr>
            </w:pPr>
            <w:r>
              <w:rPr>
                <w:rStyle w:val="a4"/>
              </w:rPr>
              <w:t>FE</w:t>
            </w:r>
          </w:p>
        </w:tc>
        <w:tc>
          <w:tcPr>
            <w:tcW w:w="0" w:type="auto"/>
            <w:vAlign w:val="center"/>
            <w:hideMark/>
          </w:tcPr>
          <w:p w:rsidR="007023D5" w:rsidRDefault="007023D5">
            <w:pPr>
              <w:rPr>
                <w:sz w:val="20"/>
                <w:szCs w:val="20"/>
              </w:rPr>
            </w:pPr>
          </w:p>
        </w:tc>
      </w:tr>
      <w:tr w:rsidR="007023D5" w:rsidTr="007023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23D5" w:rsidRDefault="007023D5">
            <w:pPr>
              <w:rPr>
                <w:sz w:val="24"/>
                <w:szCs w:val="24"/>
              </w:rPr>
            </w:pPr>
            <w:r>
              <w:rPr>
                <w:rStyle w:val="a4"/>
              </w:rPr>
              <w:t>БУМ-1024</w:t>
            </w:r>
          </w:p>
        </w:tc>
        <w:tc>
          <w:tcPr>
            <w:tcW w:w="0" w:type="auto"/>
            <w:vAlign w:val="center"/>
            <w:hideMark/>
          </w:tcPr>
          <w:p w:rsidR="007023D5" w:rsidRDefault="007023D5">
            <w:pPr>
              <w:jc w:val="center"/>
              <w:rPr>
                <w:sz w:val="24"/>
                <w:szCs w:val="24"/>
              </w:rPr>
            </w:pPr>
            <w:r>
              <w:rPr>
                <w:rStyle w:val="a4"/>
              </w:rPr>
              <w:t>до 1024</w:t>
            </w:r>
          </w:p>
        </w:tc>
        <w:tc>
          <w:tcPr>
            <w:tcW w:w="0" w:type="auto"/>
            <w:vAlign w:val="center"/>
            <w:hideMark/>
          </w:tcPr>
          <w:p w:rsidR="007023D5" w:rsidRDefault="007023D5">
            <w:pPr>
              <w:jc w:val="center"/>
              <w:rPr>
                <w:sz w:val="24"/>
                <w:szCs w:val="24"/>
              </w:rPr>
            </w:pPr>
            <w:r>
              <w:rPr>
                <w:rStyle w:val="a4"/>
              </w:rPr>
              <w:t>до 1024</w:t>
            </w:r>
          </w:p>
        </w:tc>
        <w:tc>
          <w:tcPr>
            <w:tcW w:w="0" w:type="auto"/>
            <w:vAlign w:val="center"/>
            <w:hideMark/>
          </w:tcPr>
          <w:p w:rsidR="007023D5" w:rsidRDefault="007023D5">
            <w:pPr>
              <w:jc w:val="center"/>
              <w:rPr>
                <w:sz w:val="24"/>
                <w:szCs w:val="24"/>
              </w:rPr>
            </w:pPr>
            <w:r>
              <w:rPr>
                <w:rStyle w:val="a4"/>
              </w:rPr>
              <w:t>550</w:t>
            </w:r>
          </w:p>
        </w:tc>
        <w:tc>
          <w:tcPr>
            <w:tcW w:w="0" w:type="auto"/>
            <w:vAlign w:val="center"/>
            <w:hideMark/>
          </w:tcPr>
          <w:p w:rsidR="007023D5" w:rsidRDefault="007023D5">
            <w:pPr>
              <w:jc w:val="center"/>
              <w:rPr>
                <w:sz w:val="24"/>
                <w:szCs w:val="24"/>
              </w:rPr>
            </w:pPr>
            <w:r>
              <w:rPr>
                <w:rStyle w:val="a4"/>
              </w:rPr>
              <w:t>FE</w:t>
            </w:r>
          </w:p>
        </w:tc>
        <w:tc>
          <w:tcPr>
            <w:tcW w:w="0" w:type="auto"/>
            <w:vAlign w:val="center"/>
            <w:hideMark/>
          </w:tcPr>
          <w:p w:rsidR="007023D5" w:rsidRDefault="007023D5">
            <w:pPr>
              <w:rPr>
                <w:sz w:val="20"/>
                <w:szCs w:val="20"/>
              </w:rPr>
            </w:pPr>
          </w:p>
        </w:tc>
      </w:tr>
      <w:tr w:rsidR="007023D5" w:rsidTr="007023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23D5" w:rsidRDefault="007023D5">
            <w:pPr>
              <w:rPr>
                <w:sz w:val="24"/>
                <w:szCs w:val="24"/>
              </w:rPr>
            </w:pPr>
            <w:r>
              <w:rPr>
                <w:rStyle w:val="a4"/>
              </w:rPr>
              <w:t>БУМ-2048</w:t>
            </w:r>
          </w:p>
        </w:tc>
        <w:tc>
          <w:tcPr>
            <w:tcW w:w="0" w:type="auto"/>
            <w:vAlign w:val="center"/>
            <w:hideMark/>
          </w:tcPr>
          <w:p w:rsidR="007023D5" w:rsidRDefault="007023D5">
            <w:pPr>
              <w:jc w:val="center"/>
              <w:rPr>
                <w:sz w:val="24"/>
                <w:szCs w:val="24"/>
              </w:rPr>
            </w:pPr>
            <w:r>
              <w:rPr>
                <w:rStyle w:val="a4"/>
              </w:rPr>
              <w:t>до 2048</w:t>
            </w:r>
          </w:p>
        </w:tc>
        <w:tc>
          <w:tcPr>
            <w:tcW w:w="0" w:type="auto"/>
            <w:vAlign w:val="center"/>
            <w:hideMark/>
          </w:tcPr>
          <w:p w:rsidR="007023D5" w:rsidRDefault="007023D5">
            <w:pPr>
              <w:jc w:val="center"/>
              <w:rPr>
                <w:sz w:val="24"/>
                <w:szCs w:val="24"/>
              </w:rPr>
            </w:pPr>
            <w:r>
              <w:rPr>
                <w:rStyle w:val="a4"/>
              </w:rPr>
              <w:t>до 2048</w:t>
            </w:r>
          </w:p>
        </w:tc>
        <w:tc>
          <w:tcPr>
            <w:tcW w:w="0" w:type="auto"/>
            <w:vAlign w:val="center"/>
            <w:hideMark/>
          </w:tcPr>
          <w:p w:rsidR="007023D5" w:rsidRDefault="007023D5">
            <w:pPr>
              <w:jc w:val="center"/>
              <w:rPr>
                <w:sz w:val="24"/>
                <w:szCs w:val="24"/>
              </w:rPr>
            </w:pPr>
            <w:r>
              <w:rPr>
                <w:rStyle w:val="a4"/>
              </w:rPr>
              <w:t>690</w:t>
            </w:r>
          </w:p>
        </w:tc>
        <w:tc>
          <w:tcPr>
            <w:tcW w:w="0" w:type="auto"/>
            <w:vAlign w:val="center"/>
            <w:hideMark/>
          </w:tcPr>
          <w:p w:rsidR="007023D5" w:rsidRDefault="007023D5">
            <w:pPr>
              <w:jc w:val="center"/>
              <w:rPr>
                <w:sz w:val="24"/>
                <w:szCs w:val="24"/>
              </w:rPr>
            </w:pPr>
            <w:r>
              <w:rPr>
                <w:rStyle w:val="a4"/>
              </w:rPr>
              <w:t>FE</w:t>
            </w:r>
          </w:p>
        </w:tc>
        <w:tc>
          <w:tcPr>
            <w:tcW w:w="0" w:type="auto"/>
            <w:vAlign w:val="center"/>
            <w:hideMark/>
          </w:tcPr>
          <w:p w:rsidR="007023D5" w:rsidRDefault="007023D5">
            <w:pPr>
              <w:rPr>
                <w:sz w:val="20"/>
                <w:szCs w:val="20"/>
              </w:rPr>
            </w:pPr>
          </w:p>
        </w:tc>
      </w:tr>
      <w:tr w:rsidR="007023D5" w:rsidTr="007023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23D5" w:rsidRDefault="007023D5">
            <w:pPr>
              <w:rPr>
                <w:sz w:val="24"/>
                <w:szCs w:val="24"/>
              </w:rPr>
            </w:pPr>
            <w:r>
              <w:rPr>
                <w:rStyle w:val="a4"/>
              </w:rPr>
              <w:t>БУМ-4096</w:t>
            </w:r>
          </w:p>
        </w:tc>
        <w:tc>
          <w:tcPr>
            <w:tcW w:w="0" w:type="auto"/>
            <w:vAlign w:val="center"/>
            <w:hideMark/>
          </w:tcPr>
          <w:p w:rsidR="007023D5" w:rsidRDefault="007023D5">
            <w:pPr>
              <w:jc w:val="center"/>
              <w:rPr>
                <w:sz w:val="24"/>
                <w:szCs w:val="24"/>
              </w:rPr>
            </w:pPr>
            <w:r>
              <w:rPr>
                <w:rStyle w:val="a4"/>
              </w:rPr>
              <w:t>до 4096</w:t>
            </w:r>
          </w:p>
        </w:tc>
        <w:tc>
          <w:tcPr>
            <w:tcW w:w="0" w:type="auto"/>
            <w:vAlign w:val="center"/>
            <w:hideMark/>
          </w:tcPr>
          <w:p w:rsidR="007023D5" w:rsidRDefault="007023D5">
            <w:pPr>
              <w:jc w:val="center"/>
              <w:rPr>
                <w:sz w:val="24"/>
                <w:szCs w:val="24"/>
              </w:rPr>
            </w:pPr>
            <w:r>
              <w:rPr>
                <w:rStyle w:val="a4"/>
              </w:rPr>
              <w:t>до 4096</w:t>
            </w:r>
          </w:p>
        </w:tc>
        <w:tc>
          <w:tcPr>
            <w:tcW w:w="0" w:type="auto"/>
            <w:vAlign w:val="center"/>
            <w:hideMark/>
          </w:tcPr>
          <w:p w:rsidR="007023D5" w:rsidRDefault="007023D5">
            <w:pPr>
              <w:jc w:val="center"/>
              <w:rPr>
                <w:sz w:val="24"/>
                <w:szCs w:val="24"/>
              </w:rPr>
            </w:pPr>
            <w:r>
              <w:rPr>
                <w:rStyle w:val="a4"/>
              </w:rPr>
              <w:t>890</w:t>
            </w:r>
          </w:p>
        </w:tc>
        <w:tc>
          <w:tcPr>
            <w:tcW w:w="0" w:type="auto"/>
            <w:vAlign w:val="center"/>
            <w:hideMark/>
          </w:tcPr>
          <w:p w:rsidR="007023D5" w:rsidRDefault="007023D5">
            <w:pPr>
              <w:jc w:val="center"/>
              <w:rPr>
                <w:sz w:val="24"/>
                <w:szCs w:val="24"/>
              </w:rPr>
            </w:pPr>
            <w:r>
              <w:rPr>
                <w:rStyle w:val="a4"/>
              </w:rPr>
              <w:t>FE</w:t>
            </w:r>
          </w:p>
        </w:tc>
        <w:tc>
          <w:tcPr>
            <w:tcW w:w="0" w:type="auto"/>
            <w:vAlign w:val="center"/>
            <w:hideMark/>
          </w:tcPr>
          <w:p w:rsidR="007023D5" w:rsidRDefault="007023D5">
            <w:pPr>
              <w:rPr>
                <w:sz w:val="20"/>
                <w:szCs w:val="20"/>
              </w:rPr>
            </w:pPr>
          </w:p>
        </w:tc>
      </w:tr>
      <w:tr w:rsidR="007023D5" w:rsidTr="007023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23D5" w:rsidRDefault="007023D5">
            <w:pPr>
              <w:rPr>
                <w:sz w:val="24"/>
                <w:szCs w:val="24"/>
              </w:rPr>
            </w:pPr>
            <w:r>
              <w:rPr>
                <w:rStyle w:val="a4"/>
              </w:rPr>
              <w:t>БУМ-6000</w:t>
            </w:r>
          </w:p>
        </w:tc>
        <w:tc>
          <w:tcPr>
            <w:tcW w:w="0" w:type="auto"/>
            <w:vAlign w:val="center"/>
            <w:hideMark/>
          </w:tcPr>
          <w:p w:rsidR="007023D5" w:rsidRDefault="007023D5">
            <w:pPr>
              <w:jc w:val="center"/>
              <w:rPr>
                <w:sz w:val="24"/>
                <w:szCs w:val="24"/>
              </w:rPr>
            </w:pPr>
            <w:r>
              <w:rPr>
                <w:rStyle w:val="a4"/>
              </w:rPr>
              <w:t>до 6000</w:t>
            </w:r>
          </w:p>
        </w:tc>
        <w:tc>
          <w:tcPr>
            <w:tcW w:w="0" w:type="auto"/>
            <w:vAlign w:val="center"/>
            <w:hideMark/>
          </w:tcPr>
          <w:p w:rsidR="007023D5" w:rsidRDefault="007023D5">
            <w:pPr>
              <w:jc w:val="center"/>
              <w:rPr>
                <w:sz w:val="24"/>
                <w:szCs w:val="24"/>
              </w:rPr>
            </w:pPr>
            <w:r>
              <w:rPr>
                <w:rStyle w:val="a4"/>
              </w:rPr>
              <w:t>до 6000</w:t>
            </w:r>
          </w:p>
        </w:tc>
        <w:tc>
          <w:tcPr>
            <w:tcW w:w="0" w:type="auto"/>
            <w:vAlign w:val="center"/>
            <w:hideMark/>
          </w:tcPr>
          <w:p w:rsidR="007023D5" w:rsidRDefault="007023D5">
            <w:pPr>
              <w:jc w:val="center"/>
              <w:rPr>
                <w:sz w:val="24"/>
                <w:szCs w:val="24"/>
              </w:rPr>
            </w:pPr>
            <w:r>
              <w:rPr>
                <w:rStyle w:val="a4"/>
              </w:rPr>
              <w:t>1290</w:t>
            </w:r>
          </w:p>
        </w:tc>
        <w:tc>
          <w:tcPr>
            <w:tcW w:w="0" w:type="auto"/>
            <w:vAlign w:val="center"/>
            <w:hideMark/>
          </w:tcPr>
          <w:p w:rsidR="007023D5" w:rsidRDefault="007023D5">
            <w:pPr>
              <w:jc w:val="center"/>
              <w:rPr>
                <w:sz w:val="24"/>
                <w:szCs w:val="24"/>
              </w:rPr>
            </w:pPr>
            <w:r>
              <w:rPr>
                <w:rStyle w:val="a4"/>
              </w:rPr>
              <w:t>FE</w:t>
            </w:r>
          </w:p>
        </w:tc>
        <w:tc>
          <w:tcPr>
            <w:tcW w:w="0" w:type="auto"/>
            <w:vAlign w:val="center"/>
            <w:hideMark/>
          </w:tcPr>
          <w:p w:rsidR="007023D5" w:rsidRDefault="007023D5">
            <w:pPr>
              <w:rPr>
                <w:sz w:val="20"/>
                <w:szCs w:val="20"/>
              </w:rPr>
            </w:pPr>
          </w:p>
        </w:tc>
      </w:tr>
      <w:tr w:rsidR="007023D5" w:rsidTr="007023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23D5" w:rsidRDefault="007023D5">
            <w:pPr>
              <w:rPr>
                <w:sz w:val="24"/>
                <w:szCs w:val="24"/>
              </w:rPr>
            </w:pPr>
            <w:r>
              <w:rPr>
                <w:rStyle w:val="a4"/>
              </w:rPr>
              <w:t>БУМ-8000</w:t>
            </w:r>
          </w:p>
        </w:tc>
        <w:tc>
          <w:tcPr>
            <w:tcW w:w="0" w:type="auto"/>
            <w:vAlign w:val="center"/>
            <w:hideMark/>
          </w:tcPr>
          <w:p w:rsidR="007023D5" w:rsidRDefault="007023D5">
            <w:pPr>
              <w:jc w:val="center"/>
              <w:rPr>
                <w:sz w:val="24"/>
                <w:szCs w:val="24"/>
              </w:rPr>
            </w:pPr>
            <w:r>
              <w:rPr>
                <w:rStyle w:val="a4"/>
              </w:rPr>
              <w:t>до 8000</w:t>
            </w:r>
          </w:p>
        </w:tc>
        <w:tc>
          <w:tcPr>
            <w:tcW w:w="0" w:type="auto"/>
            <w:vAlign w:val="center"/>
            <w:hideMark/>
          </w:tcPr>
          <w:p w:rsidR="007023D5" w:rsidRDefault="007023D5">
            <w:pPr>
              <w:jc w:val="center"/>
              <w:rPr>
                <w:sz w:val="24"/>
                <w:szCs w:val="24"/>
              </w:rPr>
            </w:pPr>
            <w:r>
              <w:rPr>
                <w:rStyle w:val="a4"/>
              </w:rPr>
              <w:t>до 8000</w:t>
            </w:r>
          </w:p>
        </w:tc>
        <w:tc>
          <w:tcPr>
            <w:tcW w:w="0" w:type="auto"/>
            <w:vAlign w:val="center"/>
            <w:hideMark/>
          </w:tcPr>
          <w:p w:rsidR="007023D5" w:rsidRDefault="007023D5">
            <w:pPr>
              <w:jc w:val="center"/>
              <w:rPr>
                <w:sz w:val="24"/>
                <w:szCs w:val="24"/>
              </w:rPr>
            </w:pPr>
            <w:r>
              <w:rPr>
                <w:rStyle w:val="a4"/>
              </w:rPr>
              <w:t>1500</w:t>
            </w:r>
          </w:p>
        </w:tc>
        <w:tc>
          <w:tcPr>
            <w:tcW w:w="0" w:type="auto"/>
            <w:vAlign w:val="center"/>
            <w:hideMark/>
          </w:tcPr>
          <w:p w:rsidR="007023D5" w:rsidRDefault="007023D5">
            <w:pPr>
              <w:jc w:val="center"/>
              <w:rPr>
                <w:sz w:val="24"/>
                <w:szCs w:val="24"/>
              </w:rPr>
            </w:pPr>
            <w:r>
              <w:rPr>
                <w:rStyle w:val="a4"/>
              </w:rPr>
              <w:t>FE</w:t>
            </w:r>
          </w:p>
        </w:tc>
        <w:tc>
          <w:tcPr>
            <w:tcW w:w="0" w:type="auto"/>
            <w:vAlign w:val="center"/>
            <w:hideMark/>
          </w:tcPr>
          <w:p w:rsidR="007023D5" w:rsidRDefault="007023D5">
            <w:pPr>
              <w:rPr>
                <w:sz w:val="20"/>
                <w:szCs w:val="20"/>
              </w:rPr>
            </w:pPr>
          </w:p>
        </w:tc>
      </w:tr>
      <w:tr w:rsidR="007023D5" w:rsidTr="007023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23D5" w:rsidRDefault="007023D5">
            <w:pPr>
              <w:rPr>
                <w:sz w:val="24"/>
                <w:szCs w:val="24"/>
              </w:rPr>
            </w:pPr>
            <w:r>
              <w:rPr>
                <w:rStyle w:val="a4"/>
              </w:rPr>
              <w:t>БУМ-10000</w:t>
            </w:r>
          </w:p>
        </w:tc>
        <w:tc>
          <w:tcPr>
            <w:tcW w:w="0" w:type="auto"/>
            <w:vAlign w:val="center"/>
            <w:hideMark/>
          </w:tcPr>
          <w:p w:rsidR="007023D5" w:rsidRDefault="007023D5">
            <w:pPr>
              <w:jc w:val="center"/>
              <w:rPr>
                <w:sz w:val="24"/>
                <w:szCs w:val="24"/>
              </w:rPr>
            </w:pPr>
            <w:r>
              <w:rPr>
                <w:rStyle w:val="a4"/>
              </w:rPr>
              <w:t>до 10000</w:t>
            </w:r>
          </w:p>
        </w:tc>
        <w:tc>
          <w:tcPr>
            <w:tcW w:w="0" w:type="auto"/>
            <w:vAlign w:val="center"/>
            <w:hideMark/>
          </w:tcPr>
          <w:p w:rsidR="007023D5" w:rsidRDefault="007023D5">
            <w:pPr>
              <w:jc w:val="center"/>
              <w:rPr>
                <w:sz w:val="24"/>
                <w:szCs w:val="24"/>
              </w:rPr>
            </w:pPr>
            <w:r>
              <w:rPr>
                <w:rStyle w:val="a4"/>
              </w:rPr>
              <w:t>до 10000</w:t>
            </w:r>
          </w:p>
        </w:tc>
        <w:tc>
          <w:tcPr>
            <w:tcW w:w="0" w:type="auto"/>
            <w:vAlign w:val="center"/>
            <w:hideMark/>
          </w:tcPr>
          <w:p w:rsidR="007023D5" w:rsidRDefault="007023D5">
            <w:pPr>
              <w:jc w:val="center"/>
              <w:rPr>
                <w:sz w:val="24"/>
                <w:szCs w:val="24"/>
              </w:rPr>
            </w:pPr>
            <w:r>
              <w:rPr>
                <w:rStyle w:val="a4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7023D5" w:rsidRDefault="007023D5">
            <w:pPr>
              <w:jc w:val="center"/>
              <w:rPr>
                <w:sz w:val="24"/>
                <w:szCs w:val="24"/>
              </w:rPr>
            </w:pPr>
            <w:r>
              <w:rPr>
                <w:rStyle w:val="a4"/>
              </w:rPr>
              <w:t>FE</w:t>
            </w:r>
          </w:p>
        </w:tc>
        <w:tc>
          <w:tcPr>
            <w:tcW w:w="0" w:type="auto"/>
            <w:vAlign w:val="center"/>
            <w:hideMark/>
          </w:tcPr>
          <w:p w:rsidR="007023D5" w:rsidRDefault="007023D5">
            <w:pPr>
              <w:rPr>
                <w:sz w:val="20"/>
                <w:szCs w:val="20"/>
              </w:rPr>
            </w:pPr>
          </w:p>
        </w:tc>
      </w:tr>
      <w:tr w:rsidR="007023D5" w:rsidTr="007023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23D5" w:rsidRDefault="007023D5">
            <w:pPr>
              <w:rPr>
                <w:sz w:val="24"/>
                <w:szCs w:val="24"/>
              </w:rPr>
            </w:pPr>
            <w:r>
              <w:rPr>
                <w:rStyle w:val="a4"/>
              </w:rPr>
              <w:t>БУМБОКС-1-3</w:t>
            </w:r>
          </w:p>
        </w:tc>
        <w:tc>
          <w:tcPr>
            <w:tcW w:w="0" w:type="auto"/>
            <w:vAlign w:val="center"/>
            <w:hideMark/>
          </w:tcPr>
          <w:p w:rsidR="007023D5" w:rsidRDefault="007023D5">
            <w:pPr>
              <w:jc w:val="center"/>
              <w:rPr>
                <w:sz w:val="24"/>
                <w:szCs w:val="24"/>
              </w:rPr>
            </w:pPr>
            <w:r>
              <w:rPr>
                <w:rStyle w:val="a4"/>
              </w:rPr>
              <w:t>до 1024</w:t>
            </w:r>
          </w:p>
        </w:tc>
        <w:tc>
          <w:tcPr>
            <w:tcW w:w="0" w:type="auto"/>
            <w:vAlign w:val="center"/>
            <w:hideMark/>
          </w:tcPr>
          <w:p w:rsidR="007023D5" w:rsidRDefault="007023D5">
            <w:pPr>
              <w:jc w:val="center"/>
              <w:rPr>
                <w:sz w:val="24"/>
                <w:szCs w:val="24"/>
              </w:rPr>
            </w:pPr>
            <w:r>
              <w:rPr>
                <w:rStyle w:val="a4"/>
                <w:color w:val="FF0000"/>
              </w:rPr>
              <w:t>до 3072</w:t>
            </w:r>
          </w:p>
        </w:tc>
        <w:tc>
          <w:tcPr>
            <w:tcW w:w="0" w:type="auto"/>
            <w:vAlign w:val="center"/>
            <w:hideMark/>
          </w:tcPr>
          <w:p w:rsidR="007023D5" w:rsidRDefault="007023D5">
            <w:pPr>
              <w:jc w:val="center"/>
              <w:rPr>
                <w:sz w:val="24"/>
                <w:szCs w:val="24"/>
              </w:rPr>
            </w:pPr>
            <w:r>
              <w:rPr>
                <w:rStyle w:val="a4"/>
              </w:rPr>
              <w:t>620</w:t>
            </w:r>
          </w:p>
        </w:tc>
        <w:tc>
          <w:tcPr>
            <w:tcW w:w="0" w:type="auto"/>
            <w:vAlign w:val="center"/>
            <w:hideMark/>
          </w:tcPr>
          <w:p w:rsidR="007023D5" w:rsidRDefault="007023D5">
            <w:pPr>
              <w:jc w:val="center"/>
              <w:rPr>
                <w:sz w:val="24"/>
                <w:szCs w:val="24"/>
              </w:rPr>
            </w:pPr>
            <w:r>
              <w:rPr>
                <w:rStyle w:val="a4"/>
              </w:rPr>
              <w:t>FE</w:t>
            </w:r>
          </w:p>
        </w:tc>
        <w:tc>
          <w:tcPr>
            <w:tcW w:w="0" w:type="auto"/>
            <w:vAlign w:val="center"/>
            <w:hideMark/>
          </w:tcPr>
          <w:p w:rsidR="007023D5" w:rsidRDefault="007023D5">
            <w:pPr>
              <w:rPr>
                <w:sz w:val="20"/>
                <w:szCs w:val="20"/>
              </w:rPr>
            </w:pPr>
          </w:p>
        </w:tc>
      </w:tr>
      <w:tr w:rsidR="007023D5" w:rsidTr="007023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23D5" w:rsidRDefault="007023D5">
            <w:pPr>
              <w:rPr>
                <w:sz w:val="24"/>
                <w:szCs w:val="24"/>
              </w:rPr>
            </w:pPr>
            <w:r>
              <w:rPr>
                <w:rStyle w:val="a4"/>
              </w:rPr>
              <w:t>БУМБОКС-2-6</w:t>
            </w:r>
          </w:p>
        </w:tc>
        <w:tc>
          <w:tcPr>
            <w:tcW w:w="0" w:type="auto"/>
            <w:vAlign w:val="center"/>
            <w:hideMark/>
          </w:tcPr>
          <w:p w:rsidR="007023D5" w:rsidRDefault="007023D5">
            <w:pPr>
              <w:jc w:val="center"/>
              <w:rPr>
                <w:sz w:val="24"/>
                <w:szCs w:val="24"/>
              </w:rPr>
            </w:pPr>
            <w:r>
              <w:rPr>
                <w:rStyle w:val="a4"/>
              </w:rPr>
              <w:t>до 2048</w:t>
            </w:r>
          </w:p>
        </w:tc>
        <w:tc>
          <w:tcPr>
            <w:tcW w:w="0" w:type="auto"/>
            <w:vAlign w:val="center"/>
            <w:hideMark/>
          </w:tcPr>
          <w:p w:rsidR="007023D5" w:rsidRDefault="007023D5">
            <w:pPr>
              <w:jc w:val="center"/>
              <w:rPr>
                <w:sz w:val="24"/>
                <w:szCs w:val="24"/>
              </w:rPr>
            </w:pPr>
            <w:r>
              <w:rPr>
                <w:rStyle w:val="a4"/>
                <w:color w:val="FF0000"/>
              </w:rPr>
              <w:t>до 6144</w:t>
            </w:r>
          </w:p>
        </w:tc>
        <w:tc>
          <w:tcPr>
            <w:tcW w:w="0" w:type="auto"/>
            <w:vAlign w:val="center"/>
            <w:hideMark/>
          </w:tcPr>
          <w:p w:rsidR="007023D5" w:rsidRDefault="007023D5">
            <w:pPr>
              <w:jc w:val="center"/>
              <w:rPr>
                <w:sz w:val="24"/>
                <w:szCs w:val="24"/>
              </w:rPr>
            </w:pPr>
            <w:r>
              <w:rPr>
                <w:rStyle w:val="a4"/>
              </w:rPr>
              <w:t>750</w:t>
            </w:r>
          </w:p>
        </w:tc>
        <w:tc>
          <w:tcPr>
            <w:tcW w:w="0" w:type="auto"/>
            <w:vAlign w:val="center"/>
            <w:hideMark/>
          </w:tcPr>
          <w:p w:rsidR="007023D5" w:rsidRDefault="007023D5">
            <w:pPr>
              <w:jc w:val="center"/>
              <w:rPr>
                <w:sz w:val="24"/>
                <w:szCs w:val="24"/>
              </w:rPr>
            </w:pPr>
            <w:r>
              <w:rPr>
                <w:rStyle w:val="a4"/>
              </w:rPr>
              <w:t>FE</w:t>
            </w:r>
          </w:p>
        </w:tc>
        <w:tc>
          <w:tcPr>
            <w:tcW w:w="0" w:type="auto"/>
            <w:vAlign w:val="center"/>
            <w:hideMark/>
          </w:tcPr>
          <w:p w:rsidR="007023D5" w:rsidRDefault="007023D5">
            <w:pPr>
              <w:rPr>
                <w:sz w:val="20"/>
                <w:szCs w:val="20"/>
              </w:rPr>
            </w:pPr>
          </w:p>
        </w:tc>
      </w:tr>
      <w:tr w:rsidR="007023D5" w:rsidTr="007023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23D5" w:rsidRDefault="007023D5">
            <w:pPr>
              <w:rPr>
                <w:sz w:val="24"/>
                <w:szCs w:val="24"/>
              </w:rPr>
            </w:pPr>
            <w:r>
              <w:rPr>
                <w:rStyle w:val="a4"/>
              </w:rPr>
              <w:t>БУМБОКС-4-12</w:t>
            </w:r>
          </w:p>
        </w:tc>
        <w:tc>
          <w:tcPr>
            <w:tcW w:w="0" w:type="auto"/>
            <w:vAlign w:val="center"/>
            <w:hideMark/>
          </w:tcPr>
          <w:p w:rsidR="007023D5" w:rsidRDefault="007023D5">
            <w:pPr>
              <w:jc w:val="center"/>
              <w:rPr>
                <w:sz w:val="24"/>
                <w:szCs w:val="24"/>
              </w:rPr>
            </w:pPr>
            <w:r>
              <w:rPr>
                <w:rStyle w:val="a4"/>
              </w:rPr>
              <w:t>до 4096</w:t>
            </w:r>
          </w:p>
        </w:tc>
        <w:tc>
          <w:tcPr>
            <w:tcW w:w="0" w:type="auto"/>
            <w:vAlign w:val="center"/>
            <w:hideMark/>
          </w:tcPr>
          <w:p w:rsidR="007023D5" w:rsidRDefault="007023D5">
            <w:pPr>
              <w:jc w:val="center"/>
              <w:rPr>
                <w:sz w:val="24"/>
                <w:szCs w:val="24"/>
              </w:rPr>
            </w:pPr>
            <w:r>
              <w:rPr>
                <w:rStyle w:val="a4"/>
                <w:color w:val="FF0000"/>
              </w:rPr>
              <w:t>до 12000</w:t>
            </w:r>
          </w:p>
        </w:tc>
        <w:tc>
          <w:tcPr>
            <w:tcW w:w="0" w:type="auto"/>
            <w:vAlign w:val="center"/>
            <w:hideMark/>
          </w:tcPr>
          <w:p w:rsidR="007023D5" w:rsidRDefault="007023D5">
            <w:pPr>
              <w:jc w:val="center"/>
              <w:rPr>
                <w:sz w:val="24"/>
                <w:szCs w:val="24"/>
              </w:rPr>
            </w:pPr>
            <w:r>
              <w:rPr>
                <w:rStyle w:val="a4"/>
              </w:rPr>
              <w:t>1100</w:t>
            </w:r>
          </w:p>
        </w:tc>
        <w:tc>
          <w:tcPr>
            <w:tcW w:w="0" w:type="auto"/>
            <w:vAlign w:val="center"/>
            <w:hideMark/>
          </w:tcPr>
          <w:p w:rsidR="007023D5" w:rsidRDefault="007023D5">
            <w:pPr>
              <w:jc w:val="center"/>
              <w:rPr>
                <w:sz w:val="24"/>
                <w:szCs w:val="24"/>
              </w:rPr>
            </w:pPr>
            <w:r>
              <w:rPr>
                <w:rStyle w:val="a4"/>
              </w:rPr>
              <w:t>FE</w:t>
            </w:r>
          </w:p>
        </w:tc>
        <w:tc>
          <w:tcPr>
            <w:tcW w:w="0" w:type="auto"/>
            <w:vAlign w:val="center"/>
            <w:hideMark/>
          </w:tcPr>
          <w:p w:rsidR="007023D5" w:rsidRDefault="007023D5">
            <w:pPr>
              <w:rPr>
                <w:sz w:val="20"/>
                <w:szCs w:val="20"/>
              </w:rPr>
            </w:pPr>
          </w:p>
        </w:tc>
      </w:tr>
      <w:tr w:rsidR="007023D5" w:rsidTr="007023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23D5" w:rsidRDefault="007023D5">
            <w:pPr>
              <w:rPr>
                <w:sz w:val="24"/>
                <w:szCs w:val="24"/>
              </w:rPr>
            </w:pPr>
            <w:r>
              <w:rPr>
                <w:rStyle w:val="a4"/>
              </w:rPr>
              <w:lastRenderedPageBreak/>
              <w:t>БУМБОКС-6-18</w:t>
            </w:r>
          </w:p>
        </w:tc>
        <w:tc>
          <w:tcPr>
            <w:tcW w:w="0" w:type="auto"/>
            <w:vAlign w:val="center"/>
            <w:hideMark/>
          </w:tcPr>
          <w:p w:rsidR="007023D5" w:rsidRDefault="007023D5">
            <w:pPr>
              <w:jc w:val="center"/>
              <w:rPr>
                <w:sz w:val="24"/>
                <w:szCs w:val="24"/>
              </w:rPr>
            </w:pPr>
            <w:r>
              <w:rPr>
                <w:rStyle w:val="a4"/>
              </w:rPr>
              <w:t>до 6000</w:t>
            </w:r>
          </w:p>
        </w:tc>
        <w:tc>
          <w:tcPr>
            <w:tcW w:w="0" w:type="auto"/>
            <w:vAlign w:val="center"/>
            <w:hideMark/>
          </w:tcPr>
          <w:p w:rsidR="007023D5" w:rsidRDefault="007023D5">
            <w:pPr>
              <w:jc w:val="center"/>
              <w:rPr>
                <w:sz w:val="24"/>
                <w:szCs w:val="24"/>
              </w:rPr>
            </w:pPr>
            <w:r>
              <w:rPr>
                <w:rStyle w:val="a4"/>
                <w:color w:val="FF0000"/>
              </w:rPr>
              <w:t>до 18000</w:t>
            </w:r>
          </w:p>
        </w:tc>
        <w:tc>
          <w:tcPr>
            <w:tcW w:w="0" w:type="auto"/>
            <w:vAlign w:val="center"/>
            <w:hideMark/>
          </w:tcPr>
          <w:p w:rsidR="007023D5" w:rsidRDefault="007023D5">
            <w:pPr>
              <w:jc w:val="center"/>
              <w:rPr>
                <w:sz w:val="24"/>
                <w:szCs w:val="24"/>
              </w:rPr>
            </w:pPr>
            <w:r>
              <w:rPr>
                <w:rStyle w:val="a4"/>
              </w:rPr>
              <w:t>1400</w:t>
            </w:r>
          </w:p>
        </w:tc>
        <w:tc>
          <w:tcPr>
            <w:tcW w:w="0" w:type="auto"/>
            <w:vAlign w:val="center"/>
            <w:hideMark/>
          </w:tcPr>
          <w:p w:rsidR="007023D5" w:rsidRDefault="007023D5">
            <w:pPr>
              <w:jc w:val="center"/>
              <w:rPr>
                <w:sz w:val="24"/>
                <w:szCs w:val="24"/>
              </w:rPr>
            </w:pPr>
            <w:r>
              <w:rPr>
                <w:rStyle w:val="a4"/>
              </w:rPr>
              <w:t>FE</w:t>
            </w:r>
          </w:p>
        </w:tc>
        <w:tc>
          <w:tcPr>
            <w:tcW w:w="0" w:type="auto"/>
            <w:vAlign w:val="center"/>
            <w:hideMark/>
          </w:tcPr>
          <w:p w:rsidR="007023D5" w:rsidRDefault="007023D5">
            <w:pPr>
              <w:rPr>
                <w:sz w:val="20"/>
                <w:szCs w:val="20"/>
              </w:rPr>
            </w:pPr>
          </w:p>
        </w:tc>
      </w:tr>
      <w:tr w:rsidR="007023D5" w:rsidTr="007023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23D5" w:rsidRDefault="007023D5">
            <w:pPr>
              <w:rPr>
                <w:sz w:val="24"/>
                <w:szCs w:val="24"/>
              </w:rPr>
            </w:pPr>
            <w:r>
              <w:rPr>
                <w:rStyle w:val="a4"/>
              </w:rPr>
              <w:t>БУМБОКС-8-24</w:t>
            </w:r>
          </w:p>
        </w:tc>
        <w:tc>
          <w:tcPr>
            <w:tcW w:w="0" w:type="auto"/>
            <w:vAlign w:val="center"/>
            <w:hideMark/>
          </w:tcPr>
          <w:p w:rsidR="007023D5" w:rsidRDefault="007023D5">
            <w:pPr>
              <w:jc w:val="center"/>
              <w:rPr>
                <w:sz w:val="24"/>
                <w:szCs w:val="24"/>
              </w:rPr>
            </w:pPr>
            <w:r>
              <w:rPr>
                <w:rStyle w:val="a4"/>
              </w:rPr>
              <w:t>до 8000</w:t>
            </w:r>
          </w:p>
        </w:tc>
        <w:tc>
          <w:tcPr>
            <w:tcW w:w="0" w:type="auto"/>
            <w:vAlign w:val="center"/>
            <w:hideMark/>
          </w:tcPr>
          <w:p w:rsidR="007023D5" w:rsidRDefault="007023D5">
            <w:pPr>
              <w:jc w:val="center"/>
              <w:rPr>
                <w:sz w:val="24"/>
                <w:szCs w:val="24"/>
              </w:rPr>
            </w:pPr>
            <w:r>
              <w:rPr>
                <w:rStyle w:val="a4"/>
                <w:color w:val="FF0000"/>
              </w:rPr>
              <w:t>до 24000</w:t>
            </w:r>
          </w:p>
        </w:tc>
        <w:tc>
          <w:tcPr>
            <w:tcW w:w="0" w:type="auto"/>
            <w:vAlign w:val="center"/>
            <w:hideMark/>
          </w:tcPr>
          <w:p w:rsidR="007023D5" w:rsidRDefault="007023D5">
            <w:pPr>
              <w:jc w:val="center"/>
              <w:rPr>
                <w:sz w:val="24"/>
                <w:szCs w:val="24"/>
              </w:rPr>
            </w:pPr>
            <w:r>
              <w:rPr>
                <w:rStyle w:val="a4"/>
              </w:rPr>
              <w:t>1800</w:t>
            </w:r>
          </w:p>
        </w:tc>
        <w:tc>
          <w:tcPr>
            <w:tcW w:w="0" w:type="auto"/>
            <w:vAlign w:val="center"/>
            <w:hideMark/>
          </w:tcPr>
          <w:p w:rsidR="007023D5" w:rsidRDefault="007023D5">
            <w:pPr>
              <w:jc w:val="center"/>
              <w:rPr>
                <w:sz w:val="24"/>
                <w:szCs w:val="24"/>
              </w:rPr>
            </w:pPr>
            <w:r>
              <w:rPr>
                <w:rStyle w:val="a4"/>
              </w:rPr>
              <w:t>FE</w:t>
            </w:r>
          </w:p>
        </w:tc>
        <w:tc>
          <w:tcPr>
            <w:tcW w:w="0" w:type="auto"/>
            <w:vAlign w:val="center"/>
            <w:hideMark/>
          </w:tcPr>
          <w:p w:rsidR="007023D5" w:rsidRDefault="007023D5">
            <w:pPr>
              <w:rPr>
                <w:sz w:val="20"/>
                <w:szCs w:val="20"/>
              </w:rPr>
            </w:pPr>
          </w:p>
        </w:tc>
      </w:tr>
      <w:tr w:rsidR="007023D5" w:rsidTr="007023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23D5" w:rsidRDefault="007023D5">
            <w:pPr>
              <w:rPr>
                <w:sz w:val="24"/>
                <w:szCs w:val="24"/>
              </w:rPr>
            </w:pPr>
            <w:r>
              <w:rPr>
                <w:rStyle w:val="a4"/>
                <w:color w:val="FF0000"/>
              </w:rPr>
              <w:t>БУМБОКС-10-30</w:t>
            </w:r>
          </w:p>
        </w:tc>
        <w:tc>
          <w:tcPr>
            <w:tcW w:w="0" w:type="auto"/>
            <w:vAlign w:val="center"/>
            <w:hideMark/>
          </w:tcPr>
          <w:p w:rsidR="007023D5" w:rsidRDefault="007023D5">
            <w:pPr>
              <w:jc w:val="center"/>
              <w:rPr>
                <w:sz w:val="24"/>
                <w:szCs w:val="24"/>
              </w:rPr>
            </w:pPr>
            <w:r>
              <w:rPr>
                <w:rStyle w:val="a4"/>
              </w:rPr>
              <w:t>до 10000</w:t>
            </w:r>
          </w:p>
        </w:tc>
        <w:tc>
          <w:tcPr>
            <w:tcW w:w="0" w:type="auto"/>
            <w:vAlign w:val="center"/>
            <w:hideMark/>
          </w:tcPr>
          <w:p w:rsidR="007023D5" w:rsidRDefault="007023D5">
            <w:pPr>
              <w:jc w:val="center"/>
              <w:rPr>
                <w:sz w:val="24"/>
                <w:szCs w:val="24"/>
              </w:rPr>
            </w:pPr>
            <w:r>
              <w:rPr>
                <w:rStyle w:val="a4"/>
                <w:color w:val="FF0000"/>
              </w:rPr>
              <w:t>до 30000</w:t>
            </w:r>
          </w:p>
        </w:tc>
        <w:tc>
          <w:tcPr>
            <w:tcW w:w="0" w:type="auto"/>
            <w:vAlign w:val="center"/>
            <w:hideMark/>
          </w:tcPr>
          <w:p w:rsidR="007023D5" w:rsidRDefault="007023D5">
            <w:pPr>
              <w:jc w:val="center"/>
              <w:rPr>
                <w:sz w:val="24"/>
                <w:szCs w:val="24"/>
              </w:rPr>
            </w:pPr>
            <w:r>
              <w:rPr>
                <w:rStyle w:val="a4"/>
                <w:color w:val="FF0000"/>
              </w:rPr>
              <w:t>2500</w:t>
            </w:r>
          </w:p>
        </w:tc>
        <w:tc>
          <w:tcPr>
            <w:tcW w:w="0" w:type="auto"/>
            <w:vAlign w:val="center"/>
            <w:hideMark/>
          </w:tcPr>
          <w:p w:rsidR="007023D5" w:rsidRDefault="007023D5">
            <w:pPr>
              <w:jc w:val="center"/>
              <w:rPr>
                <w:sz w:val="24"/>
                <w:szCs w:val="24"/>
              </w:rPr>
            </w:pPr>
            <w:r>
              <w:rPr>
                <w:rStyle w:val="a4"/>
                <w:color w:val="FF0000"/>
              </w:rPr>
              <w:t>FE</w:t>
            </w:r>
          </w:p>
        </w:tc>
        <w:tc>
          <w:tcPr>
            <w:tcW w:w="0" w:type="auto"/>
            <w:vAlign w:val="center"/>
            <w:hideMark/>
          </w:tcPr>
          <w:p w:rsidR="007023D5" w:rsidRDefault="007023D5">
            <w:pPr>
              <w:rPr>
                <w:sz w:val="20"/>
                <w:szCs w:val="20"/>
              </w:rPr>
            </w:pPr>
          </w:p>
        </w:tc>
      </w:tr>
      <w:tr w:rsidR="007023D5" w:rsidTr="007023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23D5" w:rsidRDefault="007023D5">
            <w:pPr>
              <w:rPr>
                <w:sz w:val="24"/>
                <w:szCs w:val="24"/>
              </w:rPr>
            </w:pPr>
            <w:r>
              <w:t>Neo-256 Трасса</w:t>
            </w:r>
          </w:p>
        </w:tc>
        <w:tc>
          <w:tcPr>
            <w:tcW w:w="0" w:type="auto"/>
            <w:vAlign w:val="center"/>
            <w:hideMark/>
          </w:tcPr>
          <w:p w:rsidR="007023D5" w:rsidRDefault="007023D5">
            <w:pPr>
              <w:jc w:val="center"/>
              <w:rPr>
                <w:sz w:val="24"/>
                <w:szCs w:val="24"/>
              </w:rPr>
            </w:pPr>
            <w:r>
              <w:t>до 256</w:t>
            </w:r>
          </w:p>
        </w:tc>
        <w:tc>
          <w:tcPr>
            <w:tcW w:w="0" w:type="auto"/>
            <w:vAlign w:val="center"/>
            <w:hideMark/>
          </w:tcPr>
          <w:p w:rsidR="007023D5" w:rsidRDefault="007023D5">
            <w:pPr>
              <w:jc w:val="center"/>
              <w:rPr>
                <w:sz w:val="24"/>
                <w:szCs w:val="24"/>
              </w:rPr>
            </w:pPr>
            <w:r>
              <w:t>до 256</w:t>
            </w:r>
          </w:p>
        </w:tc>
        <w:tc>
          <w:tcPr>
            <w:tcW w:w="0" w:type="auto"/>
            <w:vAlign w:val="center"/>
            <w:hideMark/>
          </w:tcPr>
          <w:p w:rsidR="007023D5" w:rsidRDefault="007023D5">
            <w:pPr>
              <w:jc w:val="center"/>
              <w:rPr>
                <w:sz w:val="24"/>
                <w:szCs w:val="24"/>
              </w:rPr>
            </w:pPr>
            <w:r>
              <w:t>400</w:t>
            </w:r>
          </w:p>
        </w:tc>
        <w:tc>
          <w:tcPr>
            <w:tcW w:w="0" w:type="auto"/>
            <w:vAlign w:val="center"/>
            <w:hideMark/>
          </w:tcPr>
          <w:p w:rsidR="007023D5" w:rsidRDefault="007023D5">
            <w:pPr>
              <w:jc w:val="center"/>
              <w:rPr>
                <w:sz w:val="24"/>
                <w:szCs w:val="24"/>
              </w:rPr>
            </w:pPr>
            <w:r>
              <w:t>ADSL</w:t>
            </w:r>
          </w:p>
        </w:tc>
        <w:tc>
          <w:tcPr>
            <w:tcW w:w="0" w:type="auto"/>
            <w:vAlign w:val="center"/>
            <w:hideMark/>
          </w:tcPr>
          <w:p w:rsidR="007023D5" w:rsidRDefault="007023D5">
            <w:pPr>
              <w:rPr>
                <w:sz w:val="20"/>
                <w:szCs w:val="20"/>
              </w:rPr>
            </w:pPr>
          </w:p>
        </w:tc>
      </w:tr>
      <w:tr w:rsidR="007023D5" w:rsidTr="007023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23D5" w:rsidRDefault="007023D5">
            <w:pPr>
              <w:rPr>
                <w:sz w:val="24"/>
                <w:szCs w:val="24"/>
              </w:rPr>
            </w:pPr>
            <w:r>
              <w:t>Neo-512 Трасса</w:t>
            </w:r>
          </w:p>
        </w:tc>
        <w:tc>
          <w:tcPr>
            <w:tcW w:w="0" w:type="auto"/>
            <w:vAlign w:val="center"/>
            <w:hideMark/>
          </w:tcPr>
          <w:p w:rsidR="007023D5" w:rsidRDefault="007023D5">
            <w:pPr>
              <w:jc w:val="center"/>
              <w:rPr>
                <w:sz w:val="24"/>
                <w:szCs w:val="24"/>
              </w:rPr>
            </w:pPr>
            <w:r>
              <w:t>до 512</w:t>
            </w:r>
          </w:p>
        </w:tc>
        <w:tc>
          <w:tcPr>
            <w:tcW w:w="0" w:type="auto"/>
            <w:vAlign w:val="center"/>
            <w:hideMark/>
          </w:tcPr>
          <w:p w:rsidR="007023D5" w:rsidRDefault="007023D5">
            <w:pPr>
              <w:jc w:val="center"/>
              <w:rPr>
                <w:sz w:val="24"/>
                <w:szCs w:val="24"/>
              </w:rPr>
            </w:pPr>
            <w:r>
              <w:t>до 512</w:t>
            </w:r>
          </w:p>
        </w:tc>
        <w:tc>
          <w:tcPr>
            <w:tcW w:w="0" w:type="auto"/>
            <w:vAlign w:val="center"/>
            <w:hideMark/>
          </w:tcPr>
          <w:p w:rsidR="007023D5" w:rsidRDefault="007023D5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0" w:type="auto"/>
            <w:vAlign w:val="center"/>
            <w:hideMark/>
          </w:tcPr>
          <w:p w:rsidR="007023D5" w:rsidRDefault="007023D5">
            <w:pPr>
              <w:jc w:val="center"/>
              <w:rPr>
                <w:sz w:val="24"/>
                <w:szCs w:val="24"/>
              </w:rPr>
            </w:pPr>
            <w:r>
              <w:t>ADSL</w:t>
            </w:r>
          </w:p>
        </w:tc>
        <w:tc>
          <w:tcPr>
            <w:tcW w:w="0" w:type="auto"/>
            <w:vAlign w:val="center"/>
            <w:hideMark/>
          </w:tcPr>
          <w:p w:rsidR="007023D5" w:rsidRDefault="007023D5">
            <w:pPr>
              <w:rPr>
                <w:sz w:val="20"/>
                <w:szCs w:val="20"/>
              </w:rPr>
            </w:pPr>
          </w:p>
        </w:tc>
      </w:tr>
      <w:tr w:rsidR="007023D5" w:rsidTr="007023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23D5" w:rsidRDefault="007023D5">
            <w:pPr>
              <w:rPr>
                <w:sz w:val="24"/>
                <w:szCs w:val="24"/>
              </w:rPr>
            </w:pPr>
            <w:r>
              <w:t>Neo-1024 Трасса</w:t>
            </w:r>
          </w:p>
        </w:tc>
        <w:tc>
          <w:tcPr>
            <w:tcW w:w="0" w:type="auto"/>
            <w:vAlign w:val="center"/>
            <w:hideMark/>
          </w:tcPr>
          <w:p w:rsidR="007023D5" w:rsidRDefault="007023D5">
            <w:pPr>
              <w:jc w:val="center"/>
              <w:rPr>
                <w:sz w:val="24"/>
                <w:szCs w:val="24"/>
              </w:rPr>
            </w:pPr>
            <w:r>
              <w:t>до 1024</w:t>
            </w:r>
          </w:p>
        </w:tc>
        <w:tc>
          <w:tcPr>
            <w:tcW w:w="0" w:type="auto"/>
            <w:vAlign w:val="center"/>
            <w:hideMark/>
          </w:tcPr>
          <w:p w:rsidR="007023D5" w:rsidRDefault="007023D5">
            <w:pPr>
              <w:jc w:val="center"/>
              <w:rPr>
                <w:sz w:val="24"/>
                <w:szCs w:val="24"/>
              </w:rPr>
            </w:pPr>
            <w:r>
              <w:t>до 1024</w:t>
            </w:r>
          </w:p>
        </w:tc>
        <w:tc>
          <w:tcPr>
            <w:tcW w:w="0" w:type="auto"/>
            <w:vAlign w:val="center"/>
            <w:hideMark/>
          </w:tcPr>
          <w:p w:rsidR="007023D5" w:rsidRDefault="007023D5">
            <w:pPr>
              <w:jc w:val="center"/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0" w:type="auto"/>
            <w:vAlign w:val="center"/>
            <w:hideMark/>
          </w:tcPr>
          <w:p w:rsidR="007023D5" w:rsidRDefault="007023D5">
            <w:pPr>
              <w:jc w:val="center"/>
              <w:rPr>
                <w:sz w:val="24"/>
                <w:szCs w:val="24"/>
              </w:rPr>
            </w:pPr>
            <w:r>
              <w:t>ADSL</w:t>
            </w:r>
          </w:p>
        </w:tc>
        <w:tc>
          <w:tcPr>
            <w:tcW w:w="0" w:type="auto"/>
            <w:vAlign w:val="center"/>
            <w:hideMark/>
          </w:tcPr>
          <w:p w:rsidR="007023D5" w:rsidRDefault="007023D5">
            <w:pPr>
              <w:rPr>
                <w:sz w:val="20"/>
                <w:szCs w:val="20"/>
              </w:rPr>
            </w:pPr>
          </w:p>
        </w:tc>
      </w:tr>
      <w:tr w:rsidR="007023D5" w:rsidTr="007023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23D5" w:rsidRDefault="007023D5">
            <w:pPr>
              <w:rPr>
                <w:sz w:val="24"/>
                <w:szCs w:val="24"/>
              </w:rPr>
            </w:pPr>
            <w:r>
              <w:t>Neo-2048 Трасса</w:t>
            </w:r>
          </w:p>
        </w:tc>
        <w:tc>
          <w:tcPr>
            <w:tcW w:w="0" w:type="auto"/>
            <w:vAlign w:val="center"/>
            <w:hideMark/>
          </w:tcPr>
          <w:p w:rsidR="007023D5" w:rsidRDefault="007023D5">
            <w:pPr>
              <w:jc w:val="center"/>
              <w:rPr>
                <w:sz w:val="24"/>
                <w:szCs w:val="24"/>
              </w:rPr>
            </w:pPr>
            <w:r>
              <w:t>до 2048</w:t>
            </w:r>
          </w:p>
        </w:tc>
        <w:tc>
          <w:tcPr>
            <w:tcW w:w="0" w:type="auto"/>
            <w:vAlign w:val="center"/>
            <w:hideMark/>
          </w:tcPr>
          <w:p w:rsidR="007023D5" w:rsidRDefault="007023D5">
            <w:pPr>
              <w:jc w:val="center"/>
              <w:rPr>
                <w:sz w:val="24"/>
                <w:szCs w:val="24"/>
              </w:rPr>
            </w:pPr>
            <w:r>
              <w:t>до 2048</w:t>
            </w:r>
          </w:p>
        </w:tc>
        <w:tc>
          <w:tcPr>
            <w:tcW w:w="0" w:type="auto"/>
            <w:vAlign w:val="center"/>
            <w:hideMark/>
          </w:tcPr>
          <w:p w:rsidR="007023D5" w:rsidRDefault="007023D5">
            <w:pPr>
              <w:jc w:val="center"/>
              <w:rPr>
                <w:sz w:val="24"/>
                <w:szCs w:val="24"/>
              </w:rPr>
            </w:pPr>
            <w:r>
              <w:t>1100</w:t>
            </w:r>
          </w:p>
        </w:tc>
        <w:tc>
          <w:tcPr>
            <w:tcW w:w="0" w:type="auto"/>
            <w:vAlign w:val="center"/>
            <w:hideMark/>
          </w:tcPr>
          <w:p w:rsidR="007023D5" w:rsidRDefault="007023D5">
            <w:pPr>
              <w:jc w:val="center"/>
              <w:rPr>
                <w:sz w:val="24"/>
                <w:szCs w:val="24"/>
              </w:rPr>
            </w:pPr>
            <w:r>
              <w:t>ADSL</w:t>
            </w:r>
          </w:p>
        </w:tc>
        <w:tc>
          <w:tcPr>
            <w:tcW w:w="0" w:type="auto"/>
            <w:vAlign w:val="center"/>
            <w:hideMark/>
          </w:tcPr>
          <w:p w:rsidR="007023D5" w:rsidRDefault="007023D5">
            <w:pPr>
              <w:rPr>
                <w:sz w:val="20"/>
                <w:szCs w:val="20"/>
              </w:rPr>
            </w:pPr>
          </w:p>
        </w:tc>
      </w:tr>
      <w:tr w:rsidR="007023D5" w:rsidTr="007023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23D5" w:rsidRDefault="007023D5">
            <w:pPr>
              <w:rPr>
                <w:sz w:val="24"/>
                <w:szCs w:val="24"/>
              </w:rPr>
            </w:pPr>
            <w:r>
              <w:t>Neo-0.5-1 Трасса</w:t>
            </w:r>
          </w:p>
        </w:tc>
        <w:tc>
          <w:tcPr>
            <w:tcW w:w="0" w:type="auto"/>
            <w:vAlign w:val="center"/>
            <w:hideMark/>
          </w:tcPr>
          <w:p w:rsidR="007023D5" w:rsidRDefault="007023D5">
            <w:pPr>
              <w:jc w:val="center"/>
              <w:rPr>
                <w:sz w:val="24"/>
                <w:szCs w:val="24"/>
              </w:rPr>
            </w:pPr>
            <w:r>
              <w:t>до 512</w:t>
            </w:r>
          </w:p>
        </w:tc>
        <w:tc>
          <w:tcPr>
            <w:tcW w:w="0" w:type="auto"/>
            <w:vAlign w:val="center"/>
            <w:hideMark/>
          </w:tcPr>
          <w:p w:rsidR="007023D5" w:rsidRDefault="007023D5">
            <w:pPr>
              <w:jc w:val="center"/>
              <w:rPr>
                <w:sz w:val="24"/>
                <w:szCs w:val="24"/>
              </w:rPr>
            </w:pPr>
            <w:r>
              <w:t>до 1024</w:t>
            </w:r>
          </w:p>
        </w:tc>
        <w:tc>
          <w:tcPr>
            <w:tcW w:w="0" w:type="auto"/>
            <w:vAlign w:val="center"/>
            <w:hideMark/>
          </w:tcPr>
          <w:p w:rsidR="007023D5" w:rsidRDefault="007023D5">
            <w:pPr>
              <w:jc w:val="center"/>
              <w:rPr>
                <w:sz w:val="24"/>
                <w:szCs w:val="24"/>
              </w:rPr>
            </w:pPr>
            <w:r>
              <w:t>700</w:t>
            </w:r>
          </w:p>
        </w:tc>
        <w:tc>
          <w:tcPr>
            <w:tcW w:w="0" w:type="auto"/>
            <w:vAlign w:val="center"/>
            <w:hideMark/>
          </w:tcPr>
          <w:p w:rsidR="007023D5" w:rsidRDefault="007023D5">
            <w:pPr>
              <w:jc w:val="center"/>
              <w:rPr>
                <w:sz w:val="24"/>
                <w:szCs w:val="24"/>
              </w:rPr>
            </w:pPr>
            <w:r>
              <w:t>ADSL</w:t>
            </w:r>
          </w:p>
        </w:tc>
        <w:tc>
          <w:tcPr>
            <w:tcW w:w="0" w:type="auto"/>
            <w:vAlign w:val="center"/>
            <w:hideMark/>
          </w:tcPr>
          <w:p w:rsidR="007023D5" w:rsidRDefault="007023D5">
            <w:pPr>
              <w:rPr>
                <w:sz w:val="20"/>
                <w:szCs w:val="20"/>
              </w:rPr>
            </w:pPr>
          </w:p>
        </w:tc>
      </w:tr>
      <w:tr w:rsidR="007023D5" w:rsidTr="007023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23D5" w:rsidRDefault="007023D5">
            <w:pPr>
              <w:rPr>
                <w:sz w:val="24"/>
                <w:szCs w:val="24"/>
              </w:rPr>
            </w:pPr>
            <w:r>
              <w:t>Neo-1-2 Трасса</w:t>
            </w:r>
          </w:p>
        </w:tc>
        <w:tc>
          <w:tcPr>
            <w:tcW w:w="0" w:type="auto"/>
            <w:vAlign w:val="center"/>
            <w:hideMark/>
          </w:tcPr>
          <w:p w:rsidR="007023D5" w:rsidRDefault="007023D5">
            <w:pPr>
              <w:jc w:val="center"/>
              <w:rPr>
                <w:sz w:val="24"/>
                <w:szCs w:val="24"/>
              </w:rPr>
            </w:pPr>
            <w:r>
              <w:t>до 1024</w:t>
            </w:r>
          </w:p>
        </w:tc>
        <w:tc>
          <w:tcPr>
            <w:tcW w:w="0" w:type="auto"/>
            <w:vAlign w:val="center"/>
            <w:hideMark/>
          </w:tcPr>
          <w:p w:rsidR="007023D5" w:rsidRDefault="007023D5">
            <w:pPr>
              <w:jc w:val="center"/>
              <w:rPr>
                <w:sz w:val="24"/>
                <w:szCs w:val="24"/>
              </w:rPr>
            </w:pPr>
            <w:r>
              <w:t>до 2048</w:t>
            </w:r>
          </w:p>
        </w:tc>
        <w:tc>
          <w:tcPr>
            <w:tcW w:w="0" w:type="auto"/>
            <w:vAlign w:val="center"/>
            <w:hideMark/>
          </w:tcPr>
          <w:p w:rsidR="007023D5" w:rsidRDefault="007023D5">
            <w:pPr>
              <w:jc w:val="center"/>
              <w:rPr>
                <w:sz w:val="24"/>
                <w:szCs w:val="24"/>
              </w:rPr>
            </w:pPr>
            <w:r>
              <w:t>900</w:t>
            </w:r>
          </w:p>
        </w:tc>
        <w:tc>
          <w:tcPr>
            <w:tcW w:w="0" w:type="auto"/>
            <w:vAlign w:val="center"/>
            <w:hideMark/>
          </w:tcPr>
          <w:p w:rsidR="007023D5" w:rsidRDefault="007023D5">
            <w:pPr>
              <w:jc w:val="center"/>
              <w:rPr>
                <w:sz w:val="24"/>
                <w:szCs w:val="24"/>
              </w:rPr>
            </w:pPr>
            <w:r>
              <w:t>ADSL</w:t>
            </w:r>
          </w:p>
        </w:tc>
        <w:tc>
          <w:tcPr>
            <w:tcW w:w="0" w:type="auto"/>
            <w:vAlign w:val="center"/>
            <w:hideMark/>
          </w:tcPr>
          <w:p w:rsidR="007023D5" w:rsidRDefault="007023D5">
            <w:pPr>
              <w:rPr>
                <w:sz w:val="20"/>
                <w:szCs w:val="20"/>
              </w:rPr>
            </w:pPr>
          </w:p>
        </w:tc>
      </w:tr>
      <w:tr w:rsidR="007023D5" w:rsidTr="007023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23D5" w:rsidRDefault="007023D5">
            <w:pPr>
              <w:rPr>
                <w:sz w:val="24"/>
                <w:szCs w:val="24"/>
              </w:rPr>
            </w:pPr>
            <w:r>
              <w:t>Neo-4096 Трасса</w:t>
            </w:r>
          </w:p>
        </w:tc>
        <w:tc>
          <w:tcPr>
            <w:tcW w:w="0" w:type="auto"/>
            <w:vAlign w:val="center"/>
            <w:hideMark/>
          </w:tcPr>
          <w:p w:rsidR="007023D5" w:rsidRDefault="007023D5">
            <w:pPr>
              <w:jc w:val="center"/>
              <w:rPr>
                <w:sz w:val="24"/>
                <w:szCs w:val="24"/>
              </w:rPr>
            </w:pPr>
            <w:r>
              <w:t>до 4096</w:t>
            </w:r>
          </w:p>
        </w:tc>
        <w:tc>
          <w:tcPr>
            <w:tcW w:w="0" w:type="auto"/>
            <w:vAlign w:val="center"/>
            <w:hideMark/>
          </w:tcPr>
          <w:p w:rsidR="007023D5" w:rsidRDefault="007023D5">
            <w:pPr>
              <w:jc w:val="center"/>
              <w:rPr>
                <w:sz w:val="24"/>
                <w:szCs w:val="24"/>
              </w:rPr>
            </w:pPr>
            <w:r>
              <w:t>до 4096</w:t>
            </w:r>
          </w:p>
        </w:tc>
        <w:tc>
          <w:tcPr>
            <w:tcW w:w="0" w:type="auto"/>
            <w:vAlign w:val="center"/>
            <w:hideMark/>
          </w:tcPr>
          <w:p w:rsidR="007023D5" w:rsidRDefault="007023D5">
            <w:pPr>
              <w:jc w:val="center"/>
              <w:rPr>
                <w:sz w:val="24"/>
                <w:szCs w:val="24"/>
              </w:rPr>
            </w:pPr>
            <w:r>
              <w:t>1300</w:t>
            </w:r>
          </w:p>
        </w:tc>
        <w:tc>
          <w:tcPr>
            <w:tcW w:w="0" w:type="auto"/>
            <w:vAlign w:val="center"/>
            <w:hideMark/>
          </w:tcPr>
          <w:p w:rsidR="007023D5" w:rsidRDefault="007023D5">
            <w:pPr>
              <w:jc w:val="center"/>
              <w:rPr>
                <w:sz w:val="24"/>
                <w:szCs w:val="24"/>
              </w:rPr>
            </w:pPr>
            <w:r>
              <w:t>ADSL</w:t>
            </w:r>
          </w:p>
        </w:tc>
        <w:tc>
          <w:tcPr>
            <w:tcW w:w="0" w:type="auto"/>
            <w:vAlign w:val="center"/>
            <w:hideMark/>
          </w:tcPr>
          <w:p w:rsidR="007023D5" w:rsidRDefault="007023D5">
            <w:pPr>
              <w:rPr>
                <w:sz w:val="20"/>
                <w:szCs w:val="20"/>
              </w:rPr>
            </w:pPr>
          </w:p>
        </w:tc>
      </w:tr>
    </w:tbl>
    <w:p w:rsidR="007023D5" w:rsidRDefault="007023D5" w:rsidP="007023D5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схема оплаты — авансовая (предоплата)</w:t>
      </w:r>
    </w:p>
    <w:p w:rsidR="007023D5" w:rsidRDefault="007023D5" w:rsidP="007023D5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тарифы Neo Трасса предоставляются физическим лицам п. Этыркэн и Алонка</w:t>
      </w:r>
    </w:p>
    <w:p w:rsidR="007023D5" w:rsidRDefault="007023D5" w:rsidP="007023D5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 xml:space="preserve">локальные ресурсы (почта bscom, локальная сеть) доступны </w:t>
      </w:r>
      <w:r>
        <w:rPr>
          <w:rStyle w:val="a4"/>
        </w:rPr>
        <w:t>только на тарифах БУМ (кроме БУМ-128) и БУМБОКС</w:t>
      </w:r>
    </w:p>
    <w:p w:rsidR="007023D5" w:rsidRDefault="007023D5" w:rsidP="007023D5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 xml:space="preserve">IPTV доступно </w:t>
      </w:r>
      <w:r>
        <w:rPr>
          <w:rStyle w:val="a4"/>
        </w:rPr>
        <w:t>только на тарифах БУМ и БУМБОКС</w:t>
      </w:r>
    </w:p>
    <w:p w:rsidR="007023D5" w:rsidRDefault="007023D5" w:rsidP="007023D5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все цены указаны в рублях</w:t>
      </w:r>
    </w:p>
    <w:p w:rsidR="002479B5" w:rsidRPr="007023D5" w:rsidRDefault="002479B5" w:rsidP="007023D5"/>
    <w:sectPr w:rsidR="002479B5" w:rsidRPr="00702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61B7E"/>
    <w:multiLevelType w:val="multilevel"/>
    <w:tmpl w:val="D58CD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314729"/>
    <w:multiLevelType w:val="multilevel"/>
    <w:tmpl w:val="649E7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DA03DD"/>
    <w:multiLevelType w:val="multilevel"/>
    <w:tmpl w:val="BDF02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0A62DD"/>
    <w:multiLevelType w:val="multilevel"/>
    <w:tmpl w:val="0922C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DC2060"/>
    <w:multiLevelType w:val="multilevel"/>
    <w:tmpl w:val="75C21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233"/>
    <w:rsid w:val="002479B5"/>
    <w:rsid w:val="006935B6"/>
    <w:rsid w:val="007023D5"/>
    <w:rsid w:val="007E690F"/>
    <w:rsid w:val="009B31C7"/>
    <w:rsid w:val="00A30BFE"/>
    <w:rsid w:val="00AD3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0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0BFE"/>
    <w:rPr>
      <w:b/>
      <w:bCs/>
    </w:rPr>
  </w:style>
  <w:style w:type="character" w:styleId="a5">
    <w:name w:val="Hyperlink"/>
    <w:basedOn w:val="a0"/>
    <w:uiPriority w:val="99"/>
    <w:semiHidden/>
    <w:unhideWhenUsed/>
    <w:rsid w:val="009B31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0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0BFE"/>
    <w:rPr>
      <w:b/>
      <w:bCs/>
    </w:rPr>
  </w:style>
  <w:style w:type="character" w:styleId="a5">
    <w:name w:val="Hyperlink"/>
    <w:basedOn w:val="a0"/>
    <w:uiPriority w:val="99"/>
    <w:semiHidden/>
    <w:unhideWhenUsed/>
    <w:rsid w:val="009B31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3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53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9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1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1580</Characters>
  <Application>Microsoft Office Word</Application>
  <DocSecurity>0</DocSecurity>
  <Lines>13</Lines>
  <Paragraphs>3</Paragraphs>
  <ScaleCrop>false</ScaleCrop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Nikolas</dc:creator>
  <cp:keywords/>
  <dc:description/>
  <cp:lastModifiedBy>Nikolas</cp:lastModifiedBy>
  <cp:revision>6</cp:revision>
  <dcterms:created xsi:type="dcterms:W3CDTF">2019-03-25T02:27:00Z</dcterms:created>
  <dcterms:modified xsi:type="dcterms:W3CDTF">2019-03-25T02:44:00Z</dcterms:modified>
</cp:coreProperties>
</file>